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8F42E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  <w:outlineLvl w:val="9"/>
        <w:rPr>
          <w:sz w:val="52"/>
        </w:rPr>
      </w:pPr>
      <w:r>
        <w:rPr>
          <w:rFonts w:ascii="Calibri" w:hAnsi="Calibri"/>
          <w:noProof/>
        </w:rPr>
        <w:drawing>
          <wp:inline distT="0" distB="0" distL="0" distR="0" wp14:anchorId="53D92CFB" wp14:editId="4D9F70B3">
            <wp:extent cx="3556634" cy="137160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3556634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FC6866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sz w:val="52"/>
        </w:rPr>
      </w:pPr>
    </w:p>
    <w:p w14:paraId="1A3DC2CF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sz w:val="52"/>
        </w:rPr>
      </w:pPr>
    </w:p>
    <w:p w14:paraId="4E674A0D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sz w:val="52"/>
        </w:rPr>
      </w:pPr>
    </w:p>
    <w:p w14:paraId="6B90C02B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sz w:val="52"/>
        </w:rPr>
      </w:pPr>
    </w:p>
    <w:p w14:paraId="2B291D98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outlineLvl w:val="9"/>
        <w:rPr>
          <w:sz w:val="48"/>
        </w:rPr>
      </w:pPr>
      <w:r>
        <w:rPr>
          <w:sz w:val="48"/>
        </w:rPr>
        <w:t>Инструкция по охране труда</w:t>
      </w:r>
    </w:p>
    <w:p w14:paraId="63612051" w14:textId="77777777" w:rsidR="00EA7EF5" w:rsidRDefault="00EA7EF5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outlineLvl w:val="9"/>
        <w:rPr>
          <w:sz w:val="52"/>
        </w:rPr>
      </w:pPr>
    </w:p>
    <w:p w14:paraId="2021A3F0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outlineLvl w:val="9"/>
        <w:rPr>
          <w:sz w:val="40"/>
        </w:rPr>
      </w:pPr>
      <w:r>
        <w:rPr>
          <w:sz w:val="40"/>
        </w:rPr>
        <w:t>компетенции «Копирайтинг»</w:t>
      </w:r>
    </w:p>
    <w:p w14:paraId="459ADFDD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outlineLvl w:val="9"/>
        <w:rPr>
          <w:sz w:val="36"/>
        </w:rPr>
      </w:pPr>
      <w:bookmarkStart w:id="0" w:name="_Toc219222370"/>
      <w:r>
        <w:rPr>
          <w:rStyle w:val="a4"/>
          <w:sz w:val="36"/>
        </w:rPr>
        <w:t>Региональный этап</w:t>
      </w:r>
      <w:bookmarkEnd w:id="0"/>
      <w:r>
        <w:rPr>
          <w:sz w:val="36"/>
        </w:rPr>
        <w:t xml:space="preserve"> Чемпионата по профессиональному мастерству «Профессионалы» </w:t>
      </w:r>
    </w:p>
    <w:p w14:paraId="618B0B88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outlineLvl w:val="9"/>
        <w:rPr>
          <w:sz w:val="36"/>
          <w:u w:val="single"/>
        </w:rPr>
      </w:pPr>
      <w:r>
        <w:rPr>
          <w:sz w:val="36"/>
          <w:u w:val="single"/>
        </w:rPr>
        <w:t>Кемеровская область -Кузбасс</w:t>
      </w:r>
    </w:p>
    <w:p w14:paraId="2E464FFA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outlineLvl w:val="9"/>
      </w:pPr>
      <w:r>
        <w:rPr>
          <w:sz w:val="22"/>
        </w:rPr>
        <w:t>Субъект РФ</w:t>
      </w:r>
    </w:p>
    <w:p w14:paraId="5A76EF0E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1FBDBFA2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4D6D71A2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7AAD2E23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60CFF032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243E9531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0FEE4947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437DDF6A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4EF0CF4E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074DCF76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4F1C9977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17383B88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635086F4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23562179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3A4EE8D6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00473755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47226656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0DBCBC66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1C945E0A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02E855F7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26369E47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</w:pPr>
    </w:p>
    <w:p w14:paraId="1862D075" w14:textId="77777777" w:rsidR="00EA7EF5" w:rsidRPr="00D23701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outlineLvl w:val="9"/>
        <w:rPr>
          <w:sz w:val="28"/>
          <w:szCs w:val="22"/>
        </w:rPr>
      </w:pPr>
      <w:r w:rsidRPr="00D23701">
        <w:rPr>
          <w:sz w:val="28"/>
          <w:szCs w:val="22"/>
        </w:rPr>
        <w:t>2026 г.</w:t>
      </w:r>
    </w:p>
    <w:p w14:paraId="21E3C7A3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3A6E755B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3A99064A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1B9323BF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76CF0836" w14:textId="77777777" w:rsidR="00EA7EF5" w:rsidRDefault="00CF10CC" w:rsidP="00A43329">
      <w:pPr>
        <w:pStyle w:val="a0"/>
        <w:keepNext/>
        <w:keepLines/>
        <w:pBdr>
          <w:top w:val="nil"/>
          <w:left w:val="nil"/>
          <w:bottom w:val="nil"/>
          <w:right w:val="nil"/>
          <w:between w:val="nil"/>
        </w:pBdr>
        <w:spacing w:line="480" w:lineRule="auto"/>
        <w:jc w:val="center"/>
        <w:outlineLvl w:val="9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14:paraId="1E1DBBA6" w14:textId="55BC2BAF" w:rsidR="00A43329" w:rsidRPr="00A43329" w:rsidRDefault="00A43329" w:rsidP="00A43329">
      <w:pPr>
        <w:pStyle w:val="14"/>
        <w:tabs>
          <w:tab w:val="right" w:leader="dot" w:pos="9911"/>
        </w:tabs>
        <w:rPr>
          <w:rFonts w:asciiTheme="minorHAnsi" w:eastAsiaTheme="minorEastAsia" w:hAnsiTheme="minorHAnsi" w:cstheme="minorBidi"/>
          <w:b w:val="0"/>
          <w:bCs/>
          <w:noProof/>
          <w:color w:val="auto"/>
          <w:sz w:val="22"/>
          <w:szCs w:val="22"/>
        </w:rPr>
      </w:pP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TOC \o "1-1" \h \z \u </w:instrText>
      </w:r>
      <w:r>
        <w:rPr>
          <w:rFonts w:ascii="Calibri" w:hAnsi="Calibri"/>
        </w:rPr>
        <w:fldChar w:fldCharType="separate"/>
      </w:r>
      <w:hyperlink w:anchor="_Toc219222371" w:history="1">
        <w:r w:rsidRPr="00A43329">
          <w:rPr>
            <w:rStyle w:val="aff1"/>
            <w:b w:val="0"/>
            <w:bCs/>
            <w:noProof/>
          </w:rPr>
          <w:t>1. Область применения</w:t>
        </w:r>
        <w:r w:rsidRPr="00A43329">
          <w:rPr>
            <w:b w:val="0"/>
            <w:bCs/>
            <w:noProof/>
            <w:webHidden/>
          </w:rPr>
          <w:tab/>
        </w:r>
        <w:r w:rsidRPr="00A43329">
          <w:rPr>
            <w:b w:val="0"/>
            <w:bCs/>
            <w:noProof/>
            <w:webHidden/>
          </w:rPr>
          <w:fldChar w:fldCharType="begin"/>
        </w:r>
        <w:r w:rsidRPr="00A43329">
          <w:rPr>
            <w:b w:val="0"/>
            <w:bCs/>
            <w:noProof/>
            <w:webHidden/>
          </w:rPr>
          <w:instrText xml:space="preserve"> PAGEREF _Toc219222371 \h </w:instrText>
        </w:r>
        <w:r w:rsidRPr="00A43329">
          <w:rPr>
            <w:b w:val="0"/>
            <w:bCs/>
            <w:noProof/>
            <w:webHidden/>
          </w:rPr>
        </w:r>
        <w:r w:rsidRPr="00A43329">
          <w:rPr>
            <w:b w:val="0"/>
            <w:bCs/>
            <w:noProof/>
            <w:webHidden/>
          </w:rPr>
          <w:fldChar w:fldCharType="separate"/>
        </w:r>
        <w:r w:rsidRPr="00A43329">
          <w:rPr>
            <w:b w:val="0"/>
            <w:bCs/>
            <w:noProof/>
            <w:webHidden/>
          </w:rPr>
          <w:t>3</w:t>
        </w:r>
        <w:r w:rsidRPr="00A43329">
          <w:rPr>
            <w:b w:val="0"/>
            <w:bCs/>
            <w:noProof/>
            <w:webHidden/>
          </w:rPr>
          <w:fldChar w:fldCharType="end"/>
        </w:r>
      </w:hyperlink>
    </w:p>
    <w:p w14:paraId="75B49DC0" w14:textId="7AC13C8B" w:rsidR="00A43329" w:rsidRPr="00A43329" w:rsidRDefault="00A43329">
      <w:pPr>
        <w:pStyle w:val="14"/>
        <w:tabs>
          <w:tab w:val="right" w:leader="dot" w:pos="9911"/>
        </w:tabs>
        <w:rPr>
          <w:rFonts w:asciiTheme="minorHAnsi" w:eastAsiaTheme="minorEastAsia" w:hAnsiTheme="minorHAnsi" w:cstheme="minorBidi"/>
          <w:b w:val="0"/>
          <w:bCs/>
          <w:noProof/>
          <w:color w:val="auto"/>
          <w:sz w:val="22"/>
          <w:szCs w:val="22"/>
        </w:rPr>
      </w:pPr>
      <w:hyperlink w:anchor="_Toc219222372" w:history="1">
        <w:r w:rsidRPr="00A43329">
          <w:rPr>
            <w:rStyle w:val="aff1"/>
            <w:b w:val="0"/>
            <w:bCs/>
            <w:noProof/>
          </w:rPr>
          <w:t>2. Нормативные ссылки</w:t>
        </w:r>
        <w:r w:rsidRPr="00A43329">
          <w:rPr>
            <w:b w:val="0"/>
            <w:bCs/>
            <w:noProof/>
            <w:webHidden/>
          </w:rPr>
          <w:tab/>
        </w:r>
        <w:r w:rsidRPr="00A43329">
          <w:rPr>
            <w:b w:val="0"/>
            <w:bCs/>
            <w:noProof/>
            <w:webHidden/>
          </w:rPr>
          <w:fldChar w:fldCharType="begin"/>
        </w:r>
        <w:r w:rsidRPr="00A43329">
          <w:rPr>
            <w:b w:val="0"/>
            <w:bCs/>
            <w:noProof/>
            <w:webHidden/>
          </w:rPr>
          <w:instrText xml:space="preserve"> PAGEREF _Toc219222372 \h </w:instrText>
        </w:r>
        <w:r w:rsidRPr="00A43329">
          <w:rPr>
            <w:b w:val="0"/>
            <w:bCs/>
            <w:noProof/>
            <w:webHidden/>
          </w:rPr>
        </w:r>
        <w:r w:rsidRPr="00A43329">
          <w:rPr>
            <w:b w:val="0"/>
            <w:bCs/>
            <w:noProof/>
            <w:webHidden/>
          </w:rPr>
          <w:fldChar w:fldCharType="separate"/>
        </w:r>
        <w:r w:rsidRPr="00A43329">
          <w:rPr>
            <w:b w:val="0"/>
            <w:bCs/>
            <w:noProof/>
            <w:webHidden/>
          </w:rPr>
          <w:t>3</w:t>
        </w:r>
        <w:r w:rsidRPr="00A43329">
          <w:rPr>
            <w:b w:val="0"/>
            <w:bCs/>
            <w:noProof/>
            <w:webHidden/>
          </w:rPr>
          <w:fldChar w:fldCharType="end"/>
        </w:r>
      </w:hyperlink>
    </w:p>
    <w:p w14:paraId="2D14D5C6" w14:textId="10880DE3" w:rsidR="00A43329" w:rsidRPr="00A43329" w:rsidRDefault="00A43329">
      <w:pPr>
        <w:pStyle w:val="14"/>
        <w:tabs>
          <w:tab w:val="right" w:leader="dot" w:pos="9911"/>
        </w:tabs>
        <w:rPr>
          <w:rFonts w:asciiTheme="minorHAnsi" w:eastAsiaTheme="minorEastAsia" w:hAnsiTheme="minorHAnsi" w:cstheme="minorBidi"/>
          <w:b w:val="0"/>
          <w:bCs/>
          <w:noProof/>
          <w:color w:val="auto"/>
          <w:sz w:val="22"/>
          <w:szCs w:val="22"/>
        </w:rPr>
      </w:pPr>
      <w:hyperlink w:anchor="_Toc219222373" w:history="1">
        <w:r w:rsidRPr="00A43329">
          <w:rPr>
            <w:rStyle w:val="aff1"/>
            <w:b w:val="0"/>
            <w:bCs/>
            <w:noProof/>
          </w:rPr>
          <w:t>3. Общие требования охраны труда</w:t>
        </w:r>
        <w:r w:rsidRPr="00A43329">
          <w:rPr>
            <w:b w:val="0"/>
            <w:bCs/>
            <w:noProof/>
            <w:webHidden/>
          </w:rPr>
          <w:tab/>
        </w:r>
        <w:r w:rsidRPr="00A43329">
          <w:rPr>
            <w:b w:val="0"/>
            <w:bCs/>
            <w:noProof/>
            <w:webHidden/>
          </w:rPr>
          <w:fldChar w:fldCharType="begin"/>
        </w:r>
        <w:r w:rsidRPr="00A43329">
          <w:rPr>
            <w:b w:val="0"/>
            <w:bCs/>
            <w:noProof/>
            <w:webHidden/>
          </w:rPr>
          <w:instrText xml:space="preserve"> PAGEREF _Toc219222373 \h </w:instrText>
        </w:r>
        <w:r w:rsidRPr="00A43329">
          <w:rPr>
            <w:b w:val="0"/>
            <w:bCs/>
            <w:noProof/>
            <w:webHidden/>
          </w:rPr>
        </w:r>
        <w:r w:rsidRPr="00A43329">
          <w:rPr>
            <w:b w:val="0"/>
            <w:bCs/>
            <w:noProof/>
            <w:webHidden/>
          </w:rPr>
          <w:fldChar w:fldCharType="separate"/>
        </w:r>
        <w:r w:rsidRPr="00A43329">
          <w:rPr>
            <w:b w:val="0"/>
            <w:bCs/>
            <w:noProof/>
            <w:webHidden/>
          </w:rPr>
          <w:t>3</w:t>
        </w:r>
        <w:r w:rsidRPr="00A43329">
          <w:rPr>
            <w:b w:val="0"/>
            <w:bCs/>
            <w:noProof/>
            <w:webHidden/>
          </w:rPr>
          <w:fldChar w:fldCharType="end"/>
        </w:r>
      </w:hyperlink>
    </w:p>
    <w:p w14:paraId="1359CCB2" w14:textId="51503227" w:rsidR="00A43329" w:rsidRPr="00A43329" w:rsidRDefault="00A43329">
      <w:pPr>
        <w:pStyle w:val="14"/>
        <w:tabs>
          <w:tab w:val="right" w:leader="dot" w:pos="9911"/>
        </w:tabs>
        <w:rPr>
          <w:rFonts w:asciiTheme="minorHAnsi" w:eastAsiaTheme="minorEastAsia" w:hAnsiTheme="minorHAnsi" w:cstheme="minorBidi"/>
          <w:b w:val="0"/>
          <w:bCs/>
          <w:noProof/>
          <w:color w:val="auto"/>
          <w:sz w:val="22"/>
          <w:szCs w:val="22"/>
        </w:rPr>
      </w:pPr>
      <w:hyperlink w:anchor="_Toc219222374" w:history="1">
        <w:r w:rsidRPr="00A43329">
          <w:rPr>
            <w:rStyle w:val="aff1"/>
            <w:b w:val="0"/>
            <w:bCs/>
            <w:noProof/>
          </w:rPr>
          <w:t>4. Требования охраны труда перед началом работы</w:t>
        </w:r>
        <w:r w:rsidRPr="00A43329">
          <w:rPr>
            <w:b w:val="0"/>
            <w:bCs/>
            <w:noProof/>
            <w:webHidden/>
          </w:rPr>
          <w:tab/>
        </w:r>
        <w:r w:rsidRPr="00A43329">
          <w:rPr>
            <w:b w:val="0"/>
            <w:bCs/>
            <w:noProof/>
            <w:webHidden/>
          </w:rPr>
          <w:fldChar w:fldCharType="begin"/>
        </w:r>
        <w:r w:rsidRPr="00A43329">
          <w:rPr>
            <w:b w:val="0"/>
            <w:bCs/>
            <w:noProof/>
            <w:webHidden/>
          </w:rPr>
          <w:instrText xml:space="preserve"> PAGEREF _Toc219222374 \h </w:instrText>
        </w:r>
        <w:r w:rsidRPr="00A43329">
          <w:rPr>
            <w:b w:val="0"/>
            <w:bCs/>
            <w:noProof/>
            <w:webHidden/>
          </w:rPr>
        </w:r>
        <w:r w:rsidRPr="00A43329">
          <w:rPr>
            <w:b w:val="0"/>
            <w:bCs/>
            <w:noProof/>
            <w:webHidden/>
          </w:rPr>
          <w:fldChar w:fldCharType="separate"/>
        </w:r>
        <w:r w:rsidRPr="00A43329">
          <w:rPr>
            <w:b w:val="0"/>
            <w:bCs/>
            <w:noProof/>
            <w:webHidden/>
          </w:rPr>
          <w:t>5</w:t>
        </w:r>
        <w:r w:rsidRPr="00A43329">
          <w:rPr>
            <w:b w:val="0"/>
            <w:bCs/>
            <w:noProof/>
            <w:webHidden/>
          </w:rPr>
          <w:fldChar w:fldCharType="end"/>
        </w:r>
      </w:hyperlink>
    </w:p>
    <w:p w14:paraId="770E923E" w14:textId="1BD9190B" w:rsidR="00A43329" w:rsidRPr="00A43329" w:rsidRDefault="00A43329">
      <w:pPr>
        <w:pStyle w:val="14"/>
        <w:tabs>
          <w:tab w:val="right" w:leader="dot" w:pos="9911"/>
        </w:tabs>
        <w:rPr>
          <w:rFonts w:asciiTheme="minorHAnsi" w:eastAsiaTheme="minorEastAsia" w:hAnsiTheme="minorHAnsi" w:cstheme="minorBidi"/>
          <w:b w:val="0"/>
          <w:bCs/>
          <w:noProof/>
          <w:color w:val="auto"/>
          <w:sz w:val="22"/>
          <w:szCs w:val="22"/>
        </w:rPr>
      </w:pPr>
      <w:hyperlink w:anchor="_Toc219222375" w:history="1">
        <w:r w:rsidRPr="00A43329">
          <w:rPr>
            <w:rStyle w:val="aff1"/>
            <w:b w:val="0"/>
            <w:bCs/>
            <w:noProof/>
          </w:rPr>
          <w:t>5. Требования охраны труда во время выполнения работ</w:t>
        </w:r>
        <w:r w:rsidRPr="00A43329">
          <w:rPr>
            <w:b w:val="0"/>
            <w:bCs/>
            <w:noProof/>
            <w:webHidden/>
          </w:rPr>
          <w:tab/>
        </w:r>
        <w:r w:rsidRPr="00A43329">
          <w:rPr>
            <w:b w:val="0"/>
            <w:bCs/>
            <w:noProof/>
            <w:webHidden/>
          </w:rPr>
          <w:fldChar w:fldCharType="begin"/>
        </w:r>
        <w:r w:rsidRPr="00A43329">
          <w:rPr>
            <w:b w:val="0"/>
            <w:bCs/>
            <w:noProof/>
            <w:webHidden/>
          </w:rPr>
          <w:instrText xml:space="preserve"> PAGEREF _Toc219222375 \h </w:instrText>
        </w:r>
        <w:r w:rsidRPr="00A43329">
          <w:rPr>
            <w:b w:val="0"/>
            <w:bCs/>
            <w:noProof/>
            <w:webHidden/>
          </w:rPr>
        </w:r>
        <w:r w:rsidRPr="00A43329">
          <w:rPr>
            <w:b w:val="0"/>
            <w:bCs/>
            <w:noProof/>
            <w:webHidden/>
          </w:rPr>
          <w:fldChar w:fldCharType="separate"/>
        </w:r>
        <w:r w:rsidRPr="00A43329">
          <w:rPr>
            <w:b w:val="0"/>
            <w:bCs/>
            <w:noProof/>
            <w:webHidden/>
          </w:rPr>
          <w:t>6</w:t>
        </w:r>
        <w:r w:rsidRPr="00A43329">
          <w:rPr>
            <w:b w:val="0"/>
            <w:bCs/>
            <w:noProof/>
            <w:webHidden/>
          </w:rPr>
          <w:fldChar w:fldCharType="end"/>
        </w:r>
      </w:hyperlink>
    </w:p>
    <w:p w14:paraId="050D3C9A" w14:textId="71C4BD4E" w:rsidR="00A43329" w:rsidRPr="00A43329" w:rsidRDefault="00A43329">
      <w:pPr>
        <w:pStyle w:val="14"/>
        <w:tabs>
          <w:tab w:val="right" w:leader="dot" w:pos="9911"/>
        </w:tabs>
        <w:rPr>
          <w:rFonts w:asciiTheme="minorHAnsi" w:eastAsiaTheme="minorEastAsia" w:hAnsiTheme="minorHAnsi" w:cstheme="minorBidi"/>
          <w:b w:val="0"/>
          <w:bCs/>
          <w:noProof/>
          <w:color w:val="auto"/>
          <w:sz w:val="22"/>
          <w:szCs w:val="22"/>
        </w:rPr>
      </w:pPr>
      <w:hyperlink w:anchor="_Toc219222376" w:history="1">
        <w:r w:rsidRPr="00A43329">
          <w:rPr>
            <w:rStyle w:val="aff1"/>
            <w:b w:val="0"/>
            <w:bCs/>
            <w:noProof/>
          </w:rPr>
          <w:t>6. Требования охраны труда в аварийных ситуациях</w:t>
        </w:r>
        <w:r w:rsidRPr="00A43329">
          <w:rPr>
            <w:b w:val="0"/>
            <w:bCs/>
            <w:noProof/>
            <w:webHidden/>
          </w:rPr>
          <w:tab/>
        </w:r>
        <w:r w:rsidRPr="00A43329">
          <w:rPr>
            <w:b w:val="0"/>
            <w:bCs/>
            <w:noProof/>
            <w:webHidden/>
          </w:rPr>
          <w:fldChar w:fldCharType="begin"/>
        </w:r>
        <w:r w:rsidRPr="00A43329">
          <w:rPr>
            <w:b w:val="0"/>
            <w:bCs/>
            <w:noProof/>
            <w:webHidden/>
          </w:rPr>
          <w:instrText xml:space="preserve"> PAGEREF _Toc219222376 \h </w:instrText>
        </w:r>
        <w:r w:rsidRPr="00A43329">
          <w:rPr>
            <w:b w:val="0"/>
            <w:bCs/>
            <w:noProof/>
            <w:webHidden/>
          </w:rPr>
        </w:r>
        <w:r w:rsidRPr="00A43329">
          <w:rPr>
            <w:b w:val="0"/>
            <w:bCs/>
            <w:noProof/>
            <w:webHidden/>
          </w:rPr>
          <w:fldChar w:fldCharType="separate"/>
        </w:r>
        <w:r w:rsidRPr="00A43329">
          <w:rPr>
            <w:b w:val="0"/>
            <w:bCs/>
            <w:noProof/>
            <w:webHidden/>
          </w:rPr>
          <w:t>6</w:t>
        </w:r>
        <w:r w:rsidRPr="00A43329">
          <w:rPr>
            <w:b w:val="0"/>
            <w:bCs/>
            <w:noProof/>
            <w:webHidden/>
          </w:rPr>
          <w:fldChar w:fldCharType="end"/>
        </w:r>
      </w:hyperlink>
    </w:p>
    <w:p w14:paraId="67DA9EF5" w14:textId="36321EF9" w:rsidR="00A43329" w:rsidRPr="00A43329" w:rsidRDefault="00A43329">
      <w:pPr>
        <w:pStyle w:val="14"/>
        <w:tabs>
          <w:tab w:val="right" w:leader="dot" w:pos="9911"/>
        </w:tabs>
        <w:rPr>
          <w:rFonts w:asciiTheme="minorHAnsi" w:eastAsiaTheme="minorEastAsia" w:hAnsiTheme="minorHAnsi" w:cstheme="minorBidi"/>
          <w:b w:val="0"/>
          <w:bCs/>
          <w:noProof/>
          <w:color w:val="auto"/>
          <w:sz w:val="22"/>
          <w:szCs w:val="22"/>
        </w:rPr>
      </w:pPr>
      <w:hyperlink w:anchor="_Toc219222377" w:history="1">
        <w:r w:rsidRPr="00A43329">
          <w:rPr>
            <w:rStyle w:val="aff1"/>
            <w:b w:val="0"/>
            <w:bCs/>
            <w:noProof/>
          </w:rPr>
          <w:t>7. Требования охраны труда по окончании работы</w:t>
        </w:r>
        <w:r w:rsidRPr="00A43329">
          <w:rPr>
            <w:b w:val="0"/>
            <w:bCs/>
            <w:noProof/>
            <w:webHidden/>
          </w:rPr>
          <w:tab/>
        </w:r>
        <w:r w:rsidRPr="00A43329">
          <w:rPr>
            <w:b w:val="0"/>
            <w:bCs/>
            <w:noProof/>
            <w:webHidden/>
          </w:rPr>
          <w:fldChar w:fldCharType="begin"/>
        </w:r>
        <w:r w:rsidRPr="00A43329">
          <w:rPr>
            <w:b w:val="0"/>
            <w:bCs/>
            <w:noProof/>
            <w:webHidden/>
          </w:rPr>
          <w:instrText xml:space="preserve"> PAGEREF _Toc219222377 \h </w:instrText>
        </w:r>
        <w:r w:rsidRPr="00A43329">
          <w:rPr>
            <w:b w:val="0"/>
            <w:bCs/>
            <w:noProof/>
            <w:webHidden/>
          </w:rPr>
        </w:r>
        <w:r w:rsidRPr="00A43329">
          <w:rPr>
            <w:b w:val="0"/>
            <w:bCs/>
            <w:noProof/>
            <w:webHidden/>
          </w:rPr>
          <w:fldChar w:fldCharType="separate"/>
        </w:r>
        <w:r w:rsidRPr="00A43329">
          <w:rPr>
            <w:b w:val="0"/>
            <w:bCs/>
            <w:noProof/>
            <w:webHidden/>
          </w:rPr>
          <w:t>7</w:t>
        </w:r>
        <w:r w:rsidRPr="00A43329">
          <w:rPr>
            <w:b w:val="0"/>
            <w:bCs/>
            <w:noProof/>
            <w:webHidden/>
          </w:rPr>
          <w:fldChar w:fldCharType="end"/>
        </w:r>
      </w:hyperlink>
    </w:p>
    <w:p w14:paraId="1C853088" w14:textId="491113FD" w:rsidR="00EA7EF5" w:rsidRDefault="00A43329">
      <w:pPr>
        <w:pStyle w:val="a0"/>
        <w:pBdr>
          <w:top w:val="nil"/>
          <w:left w:val="nil"/>
          <w:bottom w:val="nil"/>
          <w:right w:val="nil"/>
          <w:between w:val="nil"/>
        </w:pBdr>
        <w:tabs>
          <w:tab w:val="right" w:pos="9911"/>
        </w:tabs>
        <w:spacing w:line="360" w:lineRule="auto"/>
        <w:rPr>
          <w:rFonts w:ascii="Calibri" w:hAnsi="Calibri"/>
          <w:sz w:val="28"/>
        </w:rPr>
      </w:pPr>
      <w:r>
        <w:rPr>
          <w:rFonts w:ascii="Calibri" w:hAnsi="Calibri"/>
          <w:sz w:val="28"/>
        </w:rPr>
        <w:fldChar w:fldCharType="end"/>
      </w:r>
    </w:p>
    <w:p w14:paraId="3CA3A4E0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</w:pPr>
    </w:p>
    <w:p w14:paraId="6CF90C8D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</w:pPr>
    </w:p>
    <w:p w14:paraId="29635BA2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63BF2A98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37D1F3C5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0C818B49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60C92444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1F81401D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3C85523B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61B07607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49ACC727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0461107E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1AC265C7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2EC73905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2BE3315C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45E96745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262B9B88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71FA8599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32E42C94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768EF61D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6584BA42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2FEA5C68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4CE7C0DF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71DF029A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</w:pPr>
    </w:p>
    <w:p w14:paraId="1373B4C0" w14:textId="77777777" w:rsidR="00EA7EF5" w:rsidRDefault="00CF10CC">
      <w:pPr>
        <w:pStyle w:val="a0"/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sz w:val="28"/>
        </w:rPr>
      </w:pPr>
      <w:bookmarkStart w:id="1" w:name="_heading=h.gjdgxs"/>
      <w:bookmarkEnd w:id="1"/>
      <w:r>
        <w:br w:type="page"/>
      </w:r>
    </w:p>
    <w:p w14:paraId="58E9E551" w14:textId="77777777" w:rsidR="00EA7EF5" w:rsidRDefault="00CF10CC" w:rsidP="005E4046">
      <w:pPr>
        <w:pStyle w:val="a0"/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sz w:val="28"/>
        </w:rPr>
      </w:pPr>
      <w:bookmarkStart w:id="2" w:name="_heading=h.30j0zll"/>
      <w:bookmarkStart w:id="3" w:name="_Toc219222371"/>
      <w:bookmarkEnd w:id="2"/>
      <w:r>
        <w:rPr>
          <w:b/>
          <w:sz w:val="28"/>
        </w:rPr>
        <w:lastRenderedPageBreak/>
        <w:t>1. Область применения</w:t>
      </w:r>
      <w:bookmarkEnd w:id="3"/>
    </w:p>
    <w:p w14:paraId="200F3DC7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bookmarkStart w:id="4" w:name="_heading=h.1fob9te"/>
      <w:bookmarkEnd w:id="4"/>
      <w:r>
        <w:rPr>
          <w:sz w:val="28"/>
        </w:rPr>
        <w:t xml:space="preserve">1.1 Настоящие правила разработаны на основе типовой инструкции по охране труда с учетом требований </w:t>
      </w:r>
      <w:r>
        <w:rPr>
          <w:sz w:val="28"/>
        </w:rPr>
        <w:t>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Регионального этапа Чемпионата по профессиональному мастерству «Профессионалы» в 2026 г. (далее Чем</w:t>
      </w:r>
      <w:r>
        <w:rPr>
          <w:sz w:val="28"/>
        </w:rPr>
        <w:t>пионата).</w:t>
      </w:r>
    </w:p>
    <w:p w14:paraId="03C1BD9C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 xml:space="preserve">1.2 Выполнение требований настоящих правил обязательны для всех участников Регионального этапа Чемпионата по профессиональному мастерству «Профессионалы» в 2026 г. компетенции «Копирайтинг». </w:t>
      </w:r>
    </w:p>
    <w:p w14:paraId="3A93B3A2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sz w:val="28"/>
        </w:rPr>
      </w:pPr>
    </w:p>
    <w:p w14:paraId="4F5F1CE6" w14:textId="77777777" w:rsidR="00EA7EF5" w:rsidRDefault="00CF10CC" w:rsidP="005E4046">
      <w:pPr>
        <w:pStyle w:val="a0"/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sz w:val="28"/>
        </w:rPr>
      </w:pPr>
      <w:bookmarkStart w:id="5" w:name="_Toc219222372"/>
      <w:r>
        <w:rPr>
          <w:b/>
          <w:sz w:val="28"/>
        </w:rPr>
        <w:t>2. Нормативные ссылки</w:t>
      </w:r>
      <w:bookmarkEnd w:id="5"/>
    </w:p>
    <w:p w14:paraId="0EE49599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>2.1 Правила разработаны на осно</w:t>
      </w:r>
      <w:r>
        <w:rPr>
          <w:sz w:val="28"/>
        </w:rPr>
        <w:t>вании следующих документов и источников:</w:t>
      </w:r>
    </w:p>
    <w:p w14:paraId="724BD397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>2.1.1 Трудовой кодекс Российской Федерации от 30.12.2001 № 197-ФЗ.</w:t>
      </w:r>
    </w:p>
    <w:p w14:paraId="62012CDB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 xml:space="preserve">2.1.2. Инструкция по охране труда   </w:t>
      </w:r>
    </w:p>
    <w:p w14:paraId="6222C811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8"/>
        </w:rPr>
      </w:pPr>
    </w:p>
    <w:p w14:paraId="6B620D57" w14:textId="77777777" w:rsidR="00EA7EF5" w:rsidRDefault="00CF10CC">
      <w:pPr>
        <w:pStyle w:val="a0"/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sz w:val="28"/>
        </w:rPr>
      </w:pPr>
      <w:bookmarkStart w:id="6" w:name="_heading=h.2et92p0"/>
      <w:bookmarkStart w:id="7" w:name="_Toc219222373"/>
      <w:bookmarkEnd w:id="6"/>
      <w:r>
        <w:rPr>
          <w:b/>
          <w:sz w:val="28"/>
        </w:rPr>
        <w:t>3. Общие требования охраны труда</w:t>
      </w:r>
      <w:bookmarkEnd w:id="7"/>
    </w:p>
    <w:p w14:paraId="2BA6A24A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>3.1.</w:t>
      </w:r>
      <w:r>
        <w:rPr>
          <w:sz w:val="28"/>
        </w:rPr>
        <w:t xml:space="preserve"> К выполнению конкурсного задания по компетенции «Копирайтинг»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</w:t>
      </w:r>
      <w:r>
        <w:rPr>
          <w:sz w:val="28"/>
        </w:rPr>
        <w:t xml:space="preserve"> работе) в образовательной организации (или на производстве), ознакомленные 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</w:t>
      </w:r>
      <w:r>
        <w:rPr>
          <w:sz w:val="28"/>
        </w:rPr>
        <w:t>рудования.</w:t>
      </w:r>
    </w:p>
    <w:p w14:paraId="32ACC913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>3.2. Участник Чемпионата обязан:</w:t>
      </w:r>
    </w:p>
    <w:p w14:paraId="29AAAFBA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>3.2.1. Выполнять только ту работу, которая определена его ролью на Чемпионате.</w:t>
      </w:r>
    </w:p>
    <w:p w14:paraId="14243389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>3.2.2. Правильно применять средства индивидуальной и коллективной защиты.</w:t>
      </w:r>
    </w:p>
    <w:p w14:paraId="4BD9D4C1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>3.3.3. Соблюдать требования охраны труда.</w:t>
      </w:r>
    </w:p>
    <w:p w14:paraId="7EC3BC9D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lastRenderedPageBreak/>
        <w:t>3.3.4. Немедленно</w:t>
      </w:r>
      <w:r>
        <w:rPr>
          <w:sz w:val="28"/>
        </w:rPr>
        <w:t xml:space="preserve">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</w:t>
      </w:r>
      <w:r>
        <w:rPr>
          <w:sz w:val="28"/>
        </w:rPr>
        <w:t>ания (отравления).</w:t>
      </w:r>
    </w:p>
    <w:p w14:paraId="3627BE55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2DBDA0EA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>3.3. При выполнении работ на участника Чемпионата возможны воздействия следующих опасных и вредных производственных фактор</w:t>
      </w:r>
      <w:r>
        <w:rPr>
          <w:sz w:val="28"/>
        </w:rPr>
        <w:t>ов:</w:t>
      </w:r>
    </w:p>
    <w:p w14:paraId="5ED30946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>- поражение электрическим током;</w:t>
      </w:r>
    </w:p>
    <w:p w14:paraId="61AA968C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>- повышенная или пониженная температура воздуха рабочей зоны;</w:t>
      </w:r>
    </w:p>
    <w:p w14:paraId="086BCE1D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>- ультрафиолетовое и инфракрасное излучение;</w:t>
      </w:r>
    </w:p>
    <w:p w14:paraId="5D48A431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 xml:space="preserve">- повышенные уровни шума </w:t>
      </w:r>
      <w:r>
        <w:rPr>
          <w:sz w:val="28"/>
        </w:rPr>
        <w:t>и вибрации на рабочих местах;</w:t>
      </w:r>
    </w:p>
    <w:p w14:paraId="46CFD8D2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>- физические и нервно-психические перегрузки;</w:t>
      </w:r>
    </w:p>
    <w:p w14:paraId="2EBDD525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>- падающие предметы (элементы оборудования) и инструмент.</w:t>
      </w:r>
    </w:p>
    <w:p w14:paraId="6D206BB6" w14:textId="597FE7D4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>3.</w:t>
      </w:r>
      <w:r w:rsidR="00D23701" w:rsidRPr="00D23701">
        <w:rPr>
          <w:sz w:val="28"/>
        </w:rPr>
        <w:t>4</w:t>
      </w:r>
      <w:r>
        <w:rPr>
          <w:sz w:val="28"/>
        </w:rPr>
        <w:t>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0FD1040E" w14:textId="26E81B8F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>3.</w:t>
      </w:r>
      <w:r w:rsidR="00D23701" w:rsidRPr="00D23701">
        <w:rPr>
          <w:sz w:val="28"/>
        </w:rPr>
        <w:t>5</w:t>
      </w:r>
      <w:r>
        <w:rPr>
          <w:sz w:val="28"/>
        </w:rPr>
        <w:t>. Конкурсные работы должны проводиться в соответствии с технической документацией задан</w:t>
      </w:r>
      <w:r>
        <w:rPr>
          <w:sz w:val="28"/>
        </w:rPr>
        <w:t>ия Чемпионата.</w:t>
      </w:r>
    </w:p>
    <w:p w14:paraId="609545F4" w14:textId="173BB8C0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>3.</w:t>
      </w:r>
      <w:r w:rsidR="00D23701" w:rsidRPr="00D23701">
        <w:rPr>
          <w:sz w:val="28"/>
        </w:rPr>
        <w:t>6</w:t>
      </w:r>
      <w:r>
        <w:rPr>
          <w:sz w:val="28"/>
        </w:rPr>
        <w:t>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</w:t>
      </w:r>
      <w:r>
        <w:rPr>
          <w:sz w:val="28"/>
        </w:rPr>
        <w:t xml:space="preserve">пионата. </w:t>
      </w:r>
    </w:p>
    <w:p w14:paraId="59A99CAC" w14:textId="41810595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>3.</w:t>
      </w:r>
      <w:r w:rsidR="00D23701" w:rsidRPr="00D23701">
        <w:rPr>
          <w:sz w:val="28"/>
        </w:rPr>
        <w:t>7</w:t>
      </w:r>
      <w:r>
        <w:rPr>
          <w:sz w:val="28"/>
        </w:rPr>
        <w:t>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5AEC5610" w14:textId="197743D6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>3.</w:t>
      </w:r>
      <w:r w:rsidR="00D23701" w:rsidRPr="00D23701">
        <w:rPr>
          <w:sz w:val="28"/>
        </w:rPr>
        <w:t>8</w:t>
      </w:r>
      <w:r>
        <w:rPr>
          <w:sz w:val="28"/>
        </w:rPr>
        <w:t>. Лица, не соблюдающие настоящие Правила, привлекаются к ответственности согласно действующему закон</w:t>
      </w:r>
      <w:r>
        <w:rPr>
          <w:sz w:val="28"/>
        </w:rPr>
        <w:t>одательству.</w:t>
      </w:r>
    </w:p>
    <w:p w14:paraId="37AE8D03" w14:textId="2BC1F334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>3.</w:t>
      </w:r>
      <w:r w:rsidR="00D23701" w:rsidRPr="00D23701">
        <w:rPr>
          <w:sz w:val="28"/>
        </w:rPr>
        <w:t>9</w:t>
      </w:r>
      <w:r>
        <w:rPr>
          <w:sz w:val="28"/>
        </w:rPr>
        <w:t>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3E6486D4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</w:pPr>
      <w:bookmarkStart w:id="8" w:name="_heading=h.tyjcwt"/>
      <w:bookmarkEnd w:id="8"/>
    </w:p>
    <w:p w14:paraId="31954B95" w14:textId="77777777" w:rsidR="00EA7EF5" w:rsidRDefault="00CF10CC">
      <w:pPr>
        <w:pStyle w:val="a0"/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sz w:val="28"/>
        </w:rPr>
      </w:pPr>
      <w:bookmarkStart w:id="9" w:name="_Toc219222374"/>
      <w:r>
        <w:rPr>
          <w:b/>
          <w:sz w:val="28"/>
        </w:rPr>
        <w:lastRenderedPageBreak/>
        <w:t xml:space="preserve">4. Требования охраны труда перед </w:t>
      </w:r>
      <w:r>
        <w:rPr>
          <w:b/>
          <w:sz w:val="28"/>
        </w:rPr>
        <w:t>началом работы</w:t>
      </w:r>
      <w:bookmarkEnd w:id="9"/>
    </w:p>
    <w:p w14:paraId="4781616E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>4.1. Перед началом выполнения работ конкурсант обязан:</w:t>
      </w:r>
    </w:p>
    <w:p w14:paraId="4EDCECC3" w14:textId="54D9813A" w:rsidR="005E4046" w:rsidRPr="005E4046" w:rsidRDefault="005E4046" w:rsidP="00A43329">
      <w:pPr>
        <w:pStyle w:val="affff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/>
          <w:sz w:val="28"/>
        </w:rPr>
      </w:pPr>
      <w:r w:rsidRPr="005E4046">
        <w:rPr>
          <w:rFonts w:ascii="Times New Roman" w:hAnsi="Times New Roman"/>
          <w:sz w:val="28"/>
        </w:rPr>
        <w:t>ознакомиться с правилами</w:t>
      </w:r>
      <w:r w:rsidRPr="005E4046">
        <w:rPr>
          <w:rFonts w:ascii="Times New Roman" w:hAnsi="Times New Roman"/>
          <w:sz w:val="28"/>
        </w:rPr>
        <w:t xml:space="preserve"> </w:t>
      </w:r>
      <w:r w:rsidRPr="005E4046">
        <w:rPr>
          <w:rFonts w:ascii="Times New Roman" w:hAnsi="Times New Roman"/>
          <w:sz w:val="28"/>
        </w:rPr>
        <w:t>и инструкциями по безопасности</w:t>
      </w:r>
      <w:r>
        <w:rPr>
          <w:rFonts w:ascii="Times New Roman" w:hAnsi="Times New Roman"/>
          <w:sz w:val="28"/>
        </w:rPr>
        <w:t>;</w:t>
      </w:r>
      <w:r w:rsidRPr="005E4046">
        <w:rPr>
          <w:rFonts w:ascii="Times New Roman" w:hAnsi="Times New Roman"/>
          <w:sz w:val="28"/>
        </w:rPr>
        <w:t xml:space="preserve"> </w:t>
      </w:r>
    </w:p>
    <w:p w14:paraId="49838BAE" w14:textId="373F7E17" w:rsidR="00EA7EF5" w:rsidRPr="005E4046" w:rsidRDefault="005E4046" w:rsidP="00A43329">
      <w:pPr>
        <w:pStyle w:val="affff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/>
          <w:sz w:val="28"/>
        </w:rPr>
      </w:pPr>
      <w:r w:rsidRPr="005E4046">
        <w:rPr>
          <w:rFonts w:ascii="Times New Roman" w:hAnsi="Times New Roman"/>
          <w:sz w:val="28"/>
        </w:rPr>
        <w:t>убедиться в исправности оборудования и рабочей обстановки</w:t>
      </w:r>
      <w:r>
        <w:rPr>
          <w:rFonts w:ascii="Times New Roman" w:hAnsi="Times New Roman"/>
          <w:sz w:val="28"/>
        </w:rPr>
        <w:t>.</w:t>
      </w:r>
    </w:p>
    <w:p w14:paraId="5692806E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>4</w:t>
      </w:r>
      <w:r>
        <w:rPr>
          <w:sz w:val="28"/>
        </w:rPr>
        <w:t>.2. Конкурсант не должны приступать к работе при следующих нарушениях требований безопасности:</w:t>
      </w:r>
    </w:p>
    <w:p w14:paraId="318BACEA" w14:textId="77777777" w:rsidR="005E4046" w:rsidRPr="005E4046" w:rsidRDefault="005E4046" w:rsidP="00A43329">
      <w:pPr>
        <w:pStyle w:val="affff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/>
          <w:sz w:val="28"/>
        </w:rPr>
      </w:pPr>
      <w:r w:rsidRPr="005E4046">
        <w:rPr>
          <w:rFonts w:ascii="Times New Roman" w:hAnsi="Times New Roman"/>
          <w:sz w:val="28"/>
        </w:rPr>
        <w:t>Отсутствие исправного и безопасного рабочего места.</w:t>
      </w:r>
    </w:p>
    <w:p w14:paraId="7092C907" w14:textId="77777777" w:rsidR="005E4046" w:rsidRPr="005E4046" w:rsidRDefault="005E4046" w:rsidP="00A43329">
      <w:pPr>
        <w:pStyle w:val="affff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/>
          <w:sz w:val="28"/>
        </w:rPr>
      </w:pPr>
      <w:r w:rsidRPr="005E4046">
        <w:rPr>
          <w:rFonts w:ascii="Times New Roman" w:hAnsi="Times New Roman"/>
          <w:sz w:val="28"/>
        </w:rPr>
        <w:t>Повреждение или неисправность оборудования, которое может привести к травме или аварийной ситуации.</w:t>
      </w:r>
    </w:p>
    <w:p w14:paraId="4A370814" w14:textId="77777777" w:rsidR="005E4046" w:rsidRPr="005E4046" w:rsidRDefault="005E4046" w:rsidP="00A43329">
      <w:pPr>
        <w:pStyle w:val="affff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/>
          <w:sz w:val="28"/>
        </w:rPr>
      </w:pPr>
      <w:r w:rsidRPr="005E4046">
        <w:rPr>
          <w:rFonts w:ascii="Times New Roman" w:hAnsi="Times New Roman"/>
          <w:sz w:val="28"/>
        </w:rPr>
        <w:t>Наличие в рабочей зоне посторонних лиц или предметов, мешающих безопасной работе.</w:t>
      </w:r>
    </w:p>
    <w:p w14:paraId="3C3DCEE4" w14:textId="77777777" w:rsidR="005E4046" w:rsidRPr="005E4046" w:rsidRDefault="005E4046" w:rsidP="00A43329">
      <w:pPr>
        <w:pStyle w:val="affff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/>
          <w:sz w:val="28"/>
        </w:rPr>
      </w:pPr>
      <w:r w:rsidRPr="005E4046">
        <w:rPr>
          <w:rFonts w:ascii="Times New Roman" w:hAnsi="Times New Roman"/>
          <w:sz w:val="28"/>
        </w:rPr>
        <w:t>Нарушение правил электробезопасности, таких как использование поврежденных кабелей или подключение к неисправным розеткам.</w:t>
      </w:r>
    </w:p>
    <w:p w14:paraId="2A36E2B0" w14:textId="77777777" w:rsidR="005E4046" w:rsidRPr="005E4046" w:rsidRDefault="005E4046" w:rsidP="00A43329">
      <w:pPr>
        <w:pStyle w:val="affff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/>
          <w:sz w:val="28"/>
        </w:rPr>
      </w:pPr>
      <w:r w:rsidRPr="005E4046">
        <w:rPr>
          <w:rFonts w:ascii="Times New Roman" w:hAnsi="Times New Roman"/>
          <w:sz w:val="28"/>
        </w:rPr>
        <w:t>Отсутствие соблюдения правил гигиены и санитарных требований.</w:t>
      </w:r>
    </w:p>
    <w:p w14:paraId="4D55DD38" w14:textId="14C2A3EE" w:rsidR="00EA7EF5" w:rsidRPr="005E4046" w:rsidRDefault="005E4046" w:rsidP="00A43329">
      <w:pPr>
        <w:pStyle w:val="affff4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/>
          <w:sz w:val="28"/>
        </w:rPr>
      </w:pPr>
      <w:r w:rsidRPr="005E4046">
        <w:rPr>
          <w:rFonts w:ascii="Times New Roman" w:hAnsi="Times New Roman"/>
          <w:sz w:val="28"/>
        </w:rPr>
        <w:t>Наличие признаков состояния здоровья, которое может негативно сказаться на безопасности работы (например, усталость, недомогание).</w:t>
      </w:r>
    </w:p>
    <w:p w14:paraId="72147E57" w14:textId="54032883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>4</w:t>
      </w:r>
      <w:r>
        <w:rPr>
          <w:sz w:val="28"/>
        </w:rPr>
        <w:t>.3. Конкурсанту запрещается приступать к выполнению конкурсного задания при обнаружении</w:t>
      </w:r>
      <w:r>
        <w:rPr>
          <w:sz w:val="28"/>
        </w:rPr>
        <w:t xml:space="preserve"> неисправности инструмента или оборудования. О замеченных недостатках и неисправностях нужно немедленно сообщить техническому </w:t>
      </w:r>
      <w:r w:rsidR="00D23701">
        <w:rPr>
          <w:sz w:val="28"/>
        </w:rPr>
        <w:t>администратору площадки</w:t>
      </w:r>
      <w:r>
        <w:rPr>
          <w:sz w:val="28"/>
        </w:rPr>
        <w:t xml:space="preserve"> и до устранения неполадок к конкурсному заданию не приступать.</w:t>
      </w:r>
    </w:p>
    <w:p w14:paraId="173FB702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sz w:val="28"/>
        </w:rPr>
      </w:pPr>
      <w:bookmarkStart w:id="10" w:name="_heading=h.3dy6vkm"/>
      <w:bookmarkEnd w:id="10"/>
    </w:p>
    <w:p w14:paraId="025C94AF" w14:textId="77777777" w:rsidR="00EA7EF5" w:rsidRDefault="00CF10CC">
      <w:pPr>
        <w:pStyle w:val="a0"/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sz w:val="28"/>
        </w:rPr>
      </w:pPr>
      <w:bookmarkStart w:id="11" w:name="_Toc219222375"/>
      <w:r>
        <w:rPr>
          <w:b/>
          <w:sz w:val="28"/>
        </w:rPr>
        <w:t>5. Требования охраны труда во время выполнения работ</w:t>
      </w:r>
      <w:bookmarkEnd w:id="11"/>
    </w:p>
    <w:p w14:paraId="34C09F98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>5.1.</w:t>
      </w:r>
      <w:r>
        <w:rPr>
          <w:sz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06E9B9A6" w14:textId="77777777" w:rsidR="005E4046" w:rsidRPr="005E4046" w:rsidRDefault="005E4046" w:rsidP="00A433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2" w:name="_heading=h.1t3h5sf"/>
      <w:bookmarkEnd w:id="12"/>
      <w:r w:rsidRPr="005E4046">
        <w:rPr>
          <w:rFonts w:ascii="Times New Roman" w:hAnsi="Times New Roman"/>
          <w:sz w:val="28"/>
          <w:szCs w:val="28"/>
        </w:rPr>
        <w:t>5.2. 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4F83BFCA" w14:textId="77777777" w:rsidR="005E4046" w:rsidRPr="005E4046" w:rsidRDefault="005E4046" w:rsidP="00A433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046">
        <w:rPr>
          <w:rFonts w:ascii="Times New Roman" w:hAnsi="Times New Roman"/>
          <w:sz w:val="28"/>
          <w:szCs w:val="28"/>
        </w:rPr>
        <w:lastRenderedPageBreak/>
        <w:t>5.3.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0C6181DA" w14:textId="77777777" w:rsidR="005E4046" w:rsidRPr="005E4046" w:rsidRDefault="005E4046" w:rsidP="00A433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046">
        <w:rPr>
          <w:rFonts w:ascii="Times New Roman" w:hAnsi="Times New Roman"/>
          <w:sz w:val="28"/>
          <w:szCs w:val="28"/>
        </w:rPr>
        <w:t>5.4.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13BF3707" w14:textId="77777777" w:rsidR="005E4046" w:rsidRPr="005E4046" w:rsidRDefault="005E4046" w:rsidP="00A433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046">
        <w:rPr>
          <w:rFonts w:ascii="Times New Roman" w:hAnsi="Times New Roman"/>
          <w:sz w:val="28"/>
          <w:szCs w:val="28"/>
        </w:rPr>
        <w:t>5.5. Во избежание поражения током запрещается:</w:t>
      </w:r>
    </w:p>
    <w:p w14:paraId="29AECF2D" w14:textId="77777777" w:rsidR="005E4046" w:rsidRPr="005E4046" w:rsidRDefault="005E4046" w:rsidP="00A433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046">
        <w:rPr>
          <w:rFonts w:ascii="Times New Roman" w:hAnsi="Times New Roman"/>
          <w:sz w:val="28"/>
          <w:szCs w:val="28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324EBDB3" w14:textId="77777777" w:rsidR="005E4046" w:rsidRPr="005E4046" w:rsidRDefault="005E4046" w:rsidP="00A433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046">
        <w:rPr>
          <w:rFonts w:ascii="Times New Roman" w:hAnsi="Times New Roman"/>
          <w:sz w:val="28"/>
          <w:szCs w:val="28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11D05964" w14:textId="77777777" w:rsidR="005E4046" w:rsidRPr="005E4046" w:rsidRDefault="005E4046" w:rsidP="00A433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046">
        <w:rPr>
          <w:rFonts w:ascii="Times New Roman" w:hAnsi="Times New Roman"/>
          <w:sz w:val="28"/>
          <w:szCs w:val="28"/>
        </w:rPr>
        <w:t>- производить самостоятельно вскрытие и ремонт оборудования;</w:t>
      </w:r>
    </w:p>
    <w:p w14:paraId="0102113F" w14:textId="77777777" w:rsidR="005E4046" w:rsidRPr="005E4046" w:rsidRDefault="005E4046" w:rsidP="00A433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046">
        <w:rPr>
          <w:rFonts w:ascii="Times New Roman" w:hAnsi="Times New Roman"/>
          <w:sz w:val="28"/>
          <w:szCs w:val="28"/>
        </w:rPr>
        <w:t>- переключать разъемы интерфейсных кабелей периферийных устройств при включенном питании;</w:t>
      </w:r>
    </w:p>
    <w:p w14:paraId="475C4F0A" w14:textId="77777777" w:rsidR="005E4046" w:rsidRPr="005E4046" w:rsidRDefault="005E4046" w:rsidP="00A433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046">
        <w:rPr>
          <w:rFonts w:ascii="Times New Roman" w:hAnsi="Times New Roman"/>
          <w:sz w:val="28"/>
          <w:szCs w:val="28"/>
        </w:rPr>
        <w:t>- загромождать верхние панели устройств бумагами и посторонними предметами;</w:t>
      </w:r>
    </w:p>
    <w:p w14:paraId="3B511278" w14:textId="4914B3F7" w:rsidR="005E4046" w:rsidRPr="005E4046" w:rsidRDefault="005E4046" w:rsidP="00A4332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046">
        <w:rPr>
          <w:rFonts w:ascii="Times New Roman" w:hAnsi="Times New Roman"/>
          <w:sz w:val="28"/>
          <w:szCs w:val="28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</w:t>
      </w:r>
      <w:r>
        <w:rPr>
          <w:rFonts w:ascii="Times New Roman" w:hAnsi="Times New Roman"/>
          <w:sz w:val="28"/>
          <w:szCs w:val="28"/>
        </w:rPr>
        <w:t>.</w:t>
      </w:r>
    </w:p>
    <w:p w14:paraId="74F751E7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</w:pPr>
    </w:p>
    <w:p w14:paraId="4F0E0CEB" w14:textId="77777777" w:rsidR="00EA7EF5" w:rsidRDefault="00CF10CC">
      <w:pPr>
        <w:pStyle w:val="a0"/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sz w:val="28"/>
        </w:rPr>
      </w:pPr>
      <w:bookmarkStart w:id="13" w:name="_Toc219222376"/>
      <w:r>
        <w:rPr>
          <w:b/>
          <w:sz w:val="28"/>
        </w:rPr>
        <w:t>6. Требования охраны труда в аварийных ситуациях</w:t>
      </w:r>
      <w:bookmarkEnd w:id="13"/>
    </w:p>
    <w:p w14:paraId="691272E7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>6.1.</w:t>
      </w:r>
      <w:r>
        <w:rPr>
          <w:sz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03CEF877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>6.1.1. Немедленно прекратить работы и известить главного эксперта.</w:t>
      </w:r>
    </w:p>
    <w:p w14:paraId="361E99F7" w14:textId="0F589261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 xml:space="preserve">6.1.2. Под руководством технического </w:t>
      </w:r>
      <w:r w:rsidR="007D23DE">
        <w:rPr>
          <w:sz w:val="28"/>
        </w:rPr>
        <w:t>администратора площадки</w:t>
      </w:r>
      <w:r>
        <w:rPr>
          <w:sz w:val="28"/>
        </w:rPr>
        <w:t xml:space="preserve"> оперативно принять меры по устранению </w:t>
      </w:r>
      <w:r>
        <w:rPr>
          <w:sz w:val="28"/>
        </w:rPr>
        <w:t>причин аварий или ситуаций, которые могут привести к авариям или несчастным случаям.</w:t>
      </w:r>
    </w:p>
    <w:p w14:paraId="4F055D11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>6.2. При обнаружении в процессе работы возгораний необходимо:</w:t>
      </w:r>
    </w:p>
    <w:p w14:paraId="1BD021D4" w14:textId="4722DDC0" w:rsidR="00EA7EF5" w:rsidRPr="005E4046" w:rsidRDefault="005E4046" w:rsidP="00A43329">
      <w:pPr>
        <w:pStyle w:val="affff4"/>
        <w:numPr>
          <w:ilvl w:val="0"/>
          <w:numId w:val="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5E4046">
        <w:rPr>
          <w:rFonts w:ascii="Times New Roman" w:hAnsi="Times New Roman"/>
          <w:sz w:val="28"/>
          <w:szCs w:val="28"/>
        </w:rPr>
        <w:t>ообщить главному эксперту</w:t>
      </w:r>
      <w:r>
        <w:rPr>
          <w:rFonts w:ascii="Times New Roman" w:hAnsi="Times New Roman"/>
          <w:sz w:val="28"/>
          <w:szCs w:val="28"/>
        </w:rPr>
        <w:t>.</w:t>
      </w:r>
    </w:p>
    <w:p w14:paraId="1AAE94E4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lastRenderedPageBreak/>
        <w:t>6</w:t>
      </w:r>
      <w:r>
        <w:rPr>
          <w:sz w:val="28"/>
        </w:rPr>
        <w:t xml:space="preserve">.3. При несчастном случае необходимо оказать пострадавшему первую помощь, при необходимости вызвать скорую </w:t>
      </w:r>
      <w:r>
        <w:rPr>
          <w:sz w:val="28"/>
        </w:rPr>
        <w:t xml:space="preserve">медицинскую помощь по телефону 103 или 112 и сообщить о происшествии главному эксперту. </w:t>
      </w:r>
    </w:p>
    <w:p w14:paraId="36929E42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>6.5. В случае возникновения пожара:</w:t>
      </w:r>
    </w:p>
    <w:p w14:paraId="31CE22FE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 xml:space="preserve">6.5.1. Оповестить всех участников чемпионата, находящихся в производственном помещении и принять меры к тушению очага </w:t>
      </w:r>
      <w:r>
        <w:rPr>
          <w:sz w:val="28"/>
        </w:rPr>
        <w:t>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4C213C05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>6.5.2.</w:t>
      </w:r>
      <w:r>
        <w:rPr>
          <w:sz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32086C2D" w14:textId="77777777" w:rsidR="00EA7EF5" w:rsidRDefault="00CF10CC" w:rsidP="00A43329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</w:t>
      </w:r>
      <w:r>
        <w:rPr>
          <w:sz w:val="28"/>
        </w:rPr>
        <w:t>та или других должностных лиц.</w:t>
      </w:r>
    </w:p>
    <w:p w14:paraId="082AC475" w14:textId="77777777" w:rsidR="00EA7EF5" w:rsidRDefault="00EA7EF5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sz w:val="28"/>
        </w:rPr>
      </w:pPr>
      <w:bookmarkStart w:id="14" w:name="_heading=h.4d34og8"/>
      <w:bookmarkEnd w:id="14"/>
    </w:p>
    <w:p w14:paraId="6BBF6244" w14:textId="77777777" w:rsidR="00EA7EF5" w:rsidRDefault="00CF10CC">
      <w:pPr>
        <w:pStyle w:val="a0"/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sz w:val="28"/>
        </w:rPr>
      </w:pPr>
      <w:bookmarkStart w:id="15" w:name="_Toc219222377"/>
      <w:r>
        <w:rPr>
          <w:b/>
          <w:sz w:val="28"/>
        </w:rPr>
        <w:t>7. Требования охраны труда по окончании работы</w:t>
      </w:r>
      <w:bookmarkEnd w:id="15"/>
    </w:p>
    <w:p w14:paraId="34BD0E45" w14:textId="3B875667" w:rsidR="00EA7EF5" w:rsidRPr="007D23DE" w:rsidRDefault="00CF10CC" w:rsidP="007D23DE">
      <w:pPr>
        <w:pStyle w:val="a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outlineLvl w:val="9"/>
        <w:rPr>
          <w:sz w:val="28"/>
        </w:rPr>
      </w:pPr>
      <w:r>
        <w:rPr>
          <w:sz w:val="28"/>
        </w:rPr>
        <w:t>7.1. После окончания работ каждый конкурсант обязан</w:t>
      </w:r>
      <w:r>
        <w:rPr>
          <w:sz w:val="28"/>
        </w:rPr>
        <w:t xml:space="preserve"> </w:t>
      </w:r>
      <w:r w:rsidR="007D23DE">
        <w:rPr>
          <w:sz w:val="28"/>
        </w:rPr>
        <w:t>пр</w:t>
      </w:r>
      <w:r>
        <w:rPr>
          <w:sz w:val="28"/>
        </w:rPr>
        <w:t xml:space="preserve">ивести в порядок рабочее место. </w:t>
      </w:r>
    </w:p>
    <w:sectPr w:rsidR="00EA7EF5" w:rsidRPr="007D23DE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46004" w14:textId="77777777" w:rsidR="00CF10CC" w:rsidRDefault="00CF10CC">
      <w:r>
        <w:separator/>
      </w:r>
    </w:p>
  </w:endnote>
  <w:endnote w:type="continuationSeparator" w:id="0">
    <w:p w14:paraId="093F414D" w14:textId="77777777" w:rsidR="00CF10CC" w:rsidRDefault="00CF1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5AC0C" w14:textId="77777777" w:rsidR="00EA7EF5" w:rsidRDefault="00CF10CC">
    <w:pPr>
      <w:pStyle w:val="a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sz w:val="22"/>
      </w:rPr>
    </w:pPr>
    <w:r>
      <w:rPr>
        <w:rFonts w:ascii="Calibri" w:hAnsi="Calibri"/>
        <w:sz w:val="22"/>
      </w:rPr>
      <w:fldChar w:fldCharType="begin"/>
    </w:r>
    <w:r>
      <w:rPr>
        <w:rFonts w:ascii="Calibri" w:hAnsi="Calibri"/>
        <w:sz w:val="22"/>
      </w:rPr>
      <w:instrText xml:space="preserve">PAGE </w:instrText>
    </w:r>
    <w:r>
      <w:rPr>
        <w:rFonts w:ascii="Calibri" w:hAnsi="Calibri"/>
        <w:sz w:val="22"/>
      </w:rPr>
      <w:fldChar w:fldCharType="separate"/>
    </w:r>
    <w:r>
      <w:rPr>
        <w:rFonts w:ascii="Calibri" w:hAnsi="Calibri"/>
        <w:sz w:val="22"/>
      </w:rPr>
      <w:t xml:space="preserve"> </w:t>
    </w:r>
    <w:r>
      <w:rPr>
        <w:rFonts w:ascii="Calibri" w:hAnsi="Calibri"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D0841" w14:textId="77777777" w:rsidR="00EA7EF5" w:rsidRDefault="00EA7EF5">
    <w:pPr>
      <w:pStyle w:val="a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rFonts w:ascii="Calibri" w:hAnsi="Calibr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21263" w14:textId="77777777" w:rsidR="00CF10CC" w:rsidRDefault="00CF10CC">
      <w:r>
        <w:separator/>
      </w:r>
    </w:p>
  </w:footnote>
  <w:footnote w:type="continuationSeparator" w:id="0">
    <w:p w14:paraId="0ED601F6" w14:textId="77777777" w:rsidR="00CF10CC" w:rsidRDefault="00CF1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C02D4"/>
    <w:multiLevelType w:val="multilevel"/>
    <w:tmpl w:val="5E041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20054C"/>
    <w:multiLevelType w:val="multilevel"/>
    <w:tmpl w:val="CAD02B0A"/>
    <w:lvl w:ilvl="0">
      <w:start w:val="1"/>
      <w:numFmt w:val="bullet"/>
      <w:lvlText w:val=""/>
      <w:lvlJc w:val="left"/>
      <w:pPr>
        <w:widowControl/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widowControl/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/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widowControl/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/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/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widowControl/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/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/>
        <w:ind w:left="6480" w:hanging="360"/>
      </w:pPr>
      <w:rPr>
        <w:rFonts w:ascii="Wingdings" w:hAnsi="Wingdings"/>
      </w:rPr>
    </w:lvl>
  </w:abstractNum>
  <w:abstractNum w:abstractNumId="2" w15:restartNumberingAfterBreak="0">
    <w:nsid w:val="1E030903"/>
    <w:multiLevelType w:val="hybridMultilevel"/>
    <w:tmpl w:val="EF925168"/>
    <w:lvl w:ilvl="0" w:tplc="3BDCB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E03C7E"/>
    <w:multiLevelType w:val="hybridMultilevel"/>
    <w:tmpl w:val="EF367D5E"/>
    <w:lvl w:ilvl="0" w:tplc="3BDCB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EF5"/>
    <w:rsid w:val="00362715"/>
    <w:rsid w:val="005E4046"/>
    <w:rsid w:val="007D23DE"/>
    <w:rsid w:val="00A43329"/>
    <w:rsid w:val="00CF10CC"/>
    <w:rsid w:val="00D23701"/>
    <w:rsid w:val="00EA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61DF1"/>
  <w15:docId w15:val="{D7B7DCE1-C032-4A2E-9C3C-FFFADABA2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0"/>
    <w:next w:val="a0"/>
    <w:link w:val="30"/>
    <w:uiPriority w:val="9"/>
    <w:qFormat/>
    <w:pPr>
      <w:keepNext/>
      <w:keepLines/>
      <w:spacing w:before="280" w:after="80"/>
      <w:outlineLvl w:val="2"/>
    </w:pPr>
    <w:rPr>
      <w:b/>
      <w:sz w:val="28"/>
    </w:rPr>
  </w:style>
  <w:style w:type="paragraph" w:styleId="4">
    <w:name w:val="heading 4"/>
    <w:basedOn w:val="a0"/>
    <w:next w:val="a0"/>
    <w:link w:val="40"/>
    <w:uiPriority w:val="9"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0"/>
    <w:next w:val="a0"/>
    <w:link w:val="50"/>
    <w:uiPriority w:val="9"/>
    <w:qFormat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0"/>
    <w:next w:val="a0"/>
    <w:link w:val="60"/>
    <w:uiPriority w:val="9"/>
    <w:qFormat/>
    <w:pPr>
      <w:keepNext/>
      <w:keepLines/>
      <w:spacing w:before="200" w:after="40"/>
      <w:outlineLvl w:val="5"/>
    </w:pPr>
    <w:rPr>
      <w:b/>
      <w:sz w:val="20"/>
    </w:rPr>
  </w:style>
  <w:style w:type="paragraph" w:styleId="7">
    <w:name w:val="heading 7"/>
    <w:basedOn w:val="a0"/>
    <w:next w:val="a0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basedOn w:val="a0"/>
    <w:next w:val="a0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basedOn w:val="a0"/>
    <w:next w:val="a0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link w:val="a4"/>
    <w:unhideWhenUsed/>
    <w:pPr>
      <w:spacing w:line="1" w:lineRule="atLeast"/>
      <w:outlineLvl w:val="0"/>
    </w:pPr>
    <w:rPr>
      <w:rFonts w:ascii="Times New Roman" w:hAnsi="Times New Roman"/>
      <w:sz w:val="24"/>
    </w:rPr>
  </w:style>
  <w:style w:type="character" w:customStyle="1" w:styleId="a4">
    <w:link w:val="a0"/>
    <w:unhideWhenUsed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basedOn w:val="a0"/>
    <w:next w:val="a0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basedOn w:val="a4"/>
    <w:link w:val="41"/>
    <w:rPr>
      <w:rFonts w:ascii="Times New Roman" w:hAnsi="Times New Roman"/>
      <w:sz w:val="24"/>
    </w:rPr>
  </w:style>
  <w:style w:type="paragraph" w:customStyle="1" w:styleId="FootnoteTextChar">
    <w:name w:val="Footnote Text Char"/>
    <w:link w:val="FootnoteTextChar0"/>
    <w:rPr>
      <w:sz w:val="18"/>
    </w:rPr>
  </w:style>
  <w:style w:type="character" w:customStyle="1" w:styleId="FootnoteTextChar0">
    <w:name w:val="Footnote Text Char"/>
    <w:link w:val="FootnoteTextChar"/>
    <w:rPr>
      <w:sz w:val="18"/>
    </w:rPr>
  </w:style>
  <w:style w:type="character" w:customStyle="1" w:styleId="70">
    <w:name w:val="Заголовок 7 Знак"/>
    <w:basedOn w:val="a4"/>
    <w:link w:val="7"/>
    <w:rPr>
      <w:rFonts w:ascii="Arial" w:hAnsi="Arial"/>
      <w:b/>
      <w:i/>
      <w:sz w:val="22"/>
    </w:rPr>
  </w:style>
  <w:style w:type="paragraph" w:styleId="61">
    <w:name w:val="toc 6"/>
    <w:basedOn w:val="a0"/>
    <w:next w:val="a0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basedOn w:val="a4"/>
    <w:link w:val="61"/>
    <w:rPr>
      <w:rFonts w:ascii="Times New Roman" w:hAnsi="Times New Roman"/>
      <w:sz w:val="24"/>
    </w:rPr>
  </w:style>
  <w:style w:type="paragraph" w:styleId="71">
    <w:name w:val="toc 7"/>
    <w:basedOn w:val="a0"/>
    <w:next w:val="a0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basedOn w:val="a4"/>
    <w:link w:val="71"/>
    <w:rPr>
      <w:rFonts w:ascii="Times New Roman" w:hAnsi="Times New Roman"/>
      <w:sz w:val="24"/>
    </w:rPr>
  </w:style>
  <w:style w:type="paragraph" w:customStyle="1" w:styleId="Heading6Char">
    <w:name w:val="Heading 6 Char"/>
    <w:basedOn w:val="12"/>
    <w:link w:val="Heading6Char0"/>
    <w:rPr>
      <w:rFonts w:ascii="Arial" w:hAnsi="Arial"/>
      <w:b/>
      <w:sz w:val="22"/>
    </w:rPr>
  </w:style>
  <w:style w:type="character" w:customStyle="1" w:styleId="Heading6Char0">
    <w:name w:val="Heading 6 Char"/>
    <w:basedOn w:val="a1"/>
    <w:link w:val="Heading6Char"/>
    <w:rPr>
      <w:rFonts w:ascii="Arial" w:hAnsi="Arial"/>
      <w:b/>
      <w:sz w:val="22"/>
    </w:rPr>
  </w:style>
  <w:style w:type="paragraph" w:customStyle="1" w:styleId="Heading2Char">
    <w:name w:val="Heading 2 Char"/>
    <w:basedOn w:val="12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a1"/>
    <w:link w:val="Heading2Char"/>
    <w:rPr>
      <w:rFonts w:ascii="Arial" w:hAnsi="Arial"/>
      <w:sz w:val="34"/>
    </w:rPr>
  </w:style>
  <w:style w:type="paragraph" w:customStyle="1" w:styleId="a5">
    <w:basedOn w:val="a0"/>
    <w:link w:val="a6"/>
    <w:semiHidden/>
    <w:unhideWhenUsed/>
    <w:pPr>
      <w:spacing w:beforeAutospacing="1" w:afterAutospacing="1"/>
    </w:pPr>
  </w:style>
  <w:style w:type="character" w:customStyle="1" w:styleId="a6">
    <w:basedOn w:val="a4"/>
    <w:link w:val="a5"/>
    <w:semiHidden/>
    <w:unhideWhenUsed/>
    <w:rPr>
      <w:rFonts w:ascii="Times New Roman" w:hAnsi="Times New Roman"/>
      <w:sz w:val="24"/>
    </w:rPr>
  </w:style>
  <w:style w:type="character" w:customStyle="1" w:styleId="1">
    <w:name w:val="Обычный1"/>
  </w:style>
  <w:style w:type="paragraph" w:customStyle="1" w:styleId="a7">
    <w:basedOn w:val="a0"/>
    <w:link w:val="a8"/>
    <w:semiHidden/>
    <w:unhideWhenUsed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8">
    <w:basedOn w:val="a4"/>
    <w:link w:val="a7"/>
    <w:semiHidden/>
    <w:unhideWhenUsed/>
    <w:rPr>
      <w:rFonts w:ascii="Calibri" w:hAnsi="Calibri"/>
      <w:sz w:val="22"/>
    </w:rPr>
  </w:style>
  <w:style w:type="paragraph" w:customStyle="1" w:styleId="Heading7Char">
    <w:name w:val="Heading 7 Char"/>
    <w:basedOn w:val="12"/>
    <w:link w:val="Heading7Char0"/>
    <w:rPr>
      <w:rFonts w:ascii="Arial" w:hAnsi="Arial"/>
      <w:b/>
      <w:i/>
      <w:sz w:val="22"/>
    </w:rPr>
  </w:style>
  <w:style w:type="character" w:customStyle="1" w:styleId="Heading7Char0">
    <w:name w:val="Heading 7 Char"/>
    <w:basedOn w:val="a1"/>
    <w:link w:val="Heading7Char"/>
    <w:rPr>
      <w:rFonts w:ascii="Arial" w:hAnsi="Arial"/>
      <w:b/>
      <w:i/>
      <w:sz w:val="22"/>
    </w:rPr>
  </w:style>
  <w:style w:type="paragraph" w:customStyle="1" w:styleId="Endnote">
    <w:name w:val="Endnote"/>
    <w:basedOn w:val="a0"/>
    <w:link w:val="Endnote0"/>
    <w:pPr>
      <w:spacing w:line="240" w:lineRule="auto"/>
    </w:pPr>
    <w:rPr>
      <w:sz w:val="20"/>
    </w:rPr>
  </w:style>
  <w:style w:type="character" w:customStyle="1" w:styleId="Endnote0">
    <w:name w:val="Endnote"/>
    <w:basedOn w:val="a4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basedOn w:val="a4"/>
    <w:link w:val="3"/>
    <w:rPr>
      <w:rFonts w:ascii="Times New Roman" w:hAnsi="Times New Roman"/>
      <w:b/>
      <w:sz w:val="28"/>
    </w:rPr>
  </w:style>
  <w:style w:type="paragraph" w:customStyle="1" w:styleId="Heading3Char">
    <w:name w:val="Heading 3 Char"/>
    <w:basedOn w:val="12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a1"/>
    <w:link w:val="Heading3Char"/>
    <w:rPr>
      <w:rFonts w:ascii="Arial" w:hAnsi="Arial"/>
      <w:sz w:val="30"/>
    </w:rPr>
  </w:style>
  <w:style w:type="paragraph" w:styleId="a9">
    <w:name w:val="table of figures"/>
    <w:basedOn w:val="a0"/>
    <w:next w:val="a0"/>
    <w:link w:val="aa"/>
  </w:style>
  <w:style w:type="character" w:customStyle="1" w:styleId="aa">
    <w:name w:val="Перечень рисунков Знак"/>
    <w:basedOn w:val="a4"/>
    <w:link w:val="a9"/>
    <w:rPr>
      <w:rFonts w:ascii="Times New Roman" w:hAnsi="Times New Roman"/>
      <w:sz w:val="24"/>
    </w:rPr>
  </w:style>
  <w:style w:type="paragraph" w:customStyle="1" w:styleId="ab">
    <w:link w:val="ac"/>
    <w:semiHidden/>
    <w:unhideWhenUsed/>
    <w:rPr>
      <w:rFonts w:ascii="Cambria" w:hAnsi="Cambria"/>
      <w:b/>
      <w:color w:val="365F91"/>
      <w:sz w:val="28"/>
    </w:rPr>
  </w:style>
  <w:style w:type="character" w:customStyle="1" w:styleId="ac">
    <w:link w:val="ab"/>
    <w:semiHidden/>
    <w:unhideWhenUsed/>
    <w:rPr>
      <w:rFonts w:ascii="Cambria" w:hAnsi="Cambria"/>
      <w:b/>
      <w:color w:val="365F91"/>
      <w:sz w:val="28"/>
    </w:rPr>
  </w:style>
  <w:style w:type="character" w:customStyle="1" w:styleId="90">
    <w:name w:val="Заголовок 9 Знак"/>
    <w:basedOn w:val="a4"/>
    <w:link w:val="9"/>
    <w:rPr>
      <w:rFonts w:ascii="Arial" w:hAnsi="Arial"/>
      <w:i/>
      <w:sz w:val="21"/>
    </w:rPr>
  </w:style>
  <w:style w:type="paragraph" w:customStyle="1" w:styleId="QuoteChar">
    <w:name w:val="Quote Char"/>
    <w:link w:val="QuoteChar0"/>
    <w:rPr>
      <w:i/>
    </w:rPr>
  </w:style>
  <w:style w:type="character" w:customStyle="1" w:styleId="QuoteChar0">
    <w:name w:val="Quote Char"/>
    <w:link w:val="QuoteChar"/>
    <w:rPr>
      <w:i/>
    </w:rPr>
  </w:style>
  <w:style w:type="paragraph" w:styleId="ad">
    <w:name w:val="Intense Quote"/>
    <w:basedOn w:val="a0"/>
    <w:next w:val="a0"/>
    <w:link w:val="a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ind w:left="720" w:right="720"/>
    </w:pPr>
    <w:rPr>
      <w:i/>
    </w:rPr>
  </w:style>
  <w:style w:type="character" w:customStyle="1" w:styleId="ae">
    <w:name w:val="Выделенная цитата Знак"/>
    <w:basedOn w:val="a4"/>
    <w:link w:val="ad"/>
    <w:rPr>
      <w:rFonts w:ascii="Times New Roman" w:hAnsi="Times New Roman"/>
      <w:i/>
      <w:sz w:val="24"/>
    </w:rPr>
  </w:style>
  <w:style w:type="paragraph" w:customStyle="1" w:styleId="HeaderChar">
    <w:name w:val="Header Char"/>
    <w:basedOn w:val="12"/>
    <w:link w:val="HeaderChar0"/>
  </w:style>
  <w:style w:type="character" w:customStyle="1" w:styleId="HeaderChar0">
    <w:name w:val="Header Char"/>
    <w:basedOn w:val="a1"/>
    <w:link w:val="HeaderChar"/>
  </w:style>
  <w:style w:type="paragraph" w:customStyle="1" w:styleId="af">
    <w:basedOn w:val="a0"/>
    <w:next w:val="a0"/>
    <w:link w:val="af0"/>
    <w:semiHidden/>
    <w:unhideWhenUsed/>
    <w:pPr>
      <w:keepNext/>
      <w:keepLines/>
      <w:spacing w:before="480" w:line="276" w:lineRule="auto"/>
    </w:pPr>
    <w:rPr>
      <w:rFonts w:ascii="Cambria" w:hAnsi="Cambria"/>
      <w:b/>
      <w:color w:val="365F91"/>
      <w:sz w:val="28"/>
    </w:rPr>
  </w:style>
  <w:style w:type="character" w:customStyle="1" w:styleId="af0">
    <w:basedOn w:val="a4"/>
    <w:link w:val="af"/>
    <w:semiHidden/>
    <w:unhideWhenUsed/>
    <w:rPr>
      <w:rFonts w:ascii="Cambria" w:hAnsi="Cambria"/>
      <w:b/>
      <w:color w:val="365F91"/>
      <w:sz w:val="28"/>
    </w:rPr>
  </w:style>
  <w:style w:type="paragraph" w:customStyle="1" w:styleId="af1">
    <w:basedOn w:val="a0"/>
    <w:link w:val="af2"/>
    <w:semiHidden/>
    <w:unhideWhenUsed/>
    <w:rPr>
      <w:sz w:val="20"/>
    </w:rPr>
  </w:style>
  <w:style w:type="character" w:customStyle="1" w:styleId="af2">
    <w:basedOn w:val="a4"/>
    <w:link w:val="af1"/>
    <w:semiHidden/>
    <w:unhideWhenUsed/>
    <w:rPr>
      <w:rFonts w:ascii="Times New Roman" w:hAnsi="Times New Roman"/>
      <w:sz w:val="20"/>
    </w:rPr>
  </w:style>
  <w:style w:type="paragraph" w:styleId="23">
    <w:name w:val="Quote"/>
    <w:basedOn w:val="a0"/>
    <w:next w:val="a0"/>
    <w:link w:val="24"/>
    <w:pPr>
      <w:ind w:left="720" w:right="720"/>
    </w:pPr>
    <w:rPr>
      <w:i/>
    </w:rPr>
  </w:style>
  <w:style w:type="character" w:customStyle="1" w:styleId="24">
    <w:name w:val="Цитата 2 Знак"/>
    <w:basedOn w:val="a4"/>
    <w:link w:val="23"/>
    <w:rPr>
      <w:rFonts w:ascii="Times New Roman" w:hAnsi="Times New Roman"/>
      <w:i/>
      <w:sz w:val="24"/>
    </w:rPr>
  </w:style>
  <w:style w:type="paragraph" w:customStyle="1" w:styleId="af3">
    <w:link w:val="af4"/>
    <w:semiHidden/>
    <w:unhideWhenUsed/>
    <w:rPr>
      <w:color w:val="0000FF"/>
      <w:u w:val="single"/>
    </w:rPr>
  </w:style>
  <w:style w:type="character" w:customStyle="1" w:styleId="af4">
    <w:link w:val="af3"/>
    <w:semiHidden/>
    <w:unhideWhenUsed/>
    <w:rPr>
      <w:color w:val="0000FF"/>
      <w:u w:val="single"/>
    </w:rPr>
  </w:style>
  <w:style w:type="paragraph" w:styleId="31">
    <w:name w:val="toc 3"/>
    <w:basedOn w:val="a0"/>
    <w:next w:val="a0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basedOn w:val="a4"/>
    <w:link w:val="31"/>
    <w:rPr>
      <w:rFonts w:ascii="Times New Roman" w:hAnsi="Times New Roman"/>
      <w:sz w:val="24"/>
    </w:rPr>
  </w:style>
  <w:style w:type="paragraph" w:customStyle="1" w:styleId="af5">
    <w:link w:val="af6"/>
    <w:semiHidden/>
    <w:unhideWhenUsed/>
    <w:pPr>
      <w:spacing w:line="1" w:lineRule="atLeast"/>
      <w:outlineLvl w:val="0"/>
    </w:pPr>
    <w:rPr>
      <w:rFonts w:ascii="Times New Roman" w:hAnsi="Times New Roman"/>
      <w:sz w:val="24"/>
    </w:rPr>
  </w:style>
  <w:style w:type="character" w:customStyle="1" w:styleId="af6">
    <w:link w:val="af5"/>
    <w:semiHidden/>
    <w:unhideWhenUsed/>
    <w:rPr>
      <w:rFonts w:ascii="Times New Roman" w:hAnsi="Times New Roman"/>
      <w:sz w:val="24"/>
    </w:rPr>
  </w:style>
  <w:style w:type="paragraph" w:customStyle="1" w:styleId="af7">
    <w:basedOn w:val="12"/>
    <w:link w:val="af8"/>
    <w:semiHidden/>
    <w:unhideWhenUsed/>
  </w:style>
  <w:style w:type="character" w:customStyle="1" w:styleId="af8">
    <w:basedOn w:val="a1"/>
    <w:link w:val="af7"/>
    <w:semiHidden/>
    <w:unhideWhenUsed/>
  </w:style>
  <w:style w:type="paragraph" w:customStyle="1" w:styleId="af9">
    <w:link w:val="afa"/>
    <w:semiHidden/>
    <w:unhideWhenUsed/>
    <w:rPr>
      <w:rFonts w:ascii="Cambria" w:hAnsi="Cambria"/>
      <w:b/>
      <w:i/>
      <w:sz w:val="28"/>
    </w:rPr>
  </w:style>
  <w:style w:type="character" w:customStyle="1" w:styleId="afa">
    <w:link w:val="af9"/>
    <w:semiHidden/>
    <w:unhideWhenUsed/>
    <w:rPr>
      <w:rFonts w:ascii="Cambria" w:hAnsi="Cambria"/>
      <w:b/>
      <w:i/>
      <w:sz w:val="28"/>
    </w:rPr>
  </w:style>
  <w:style w:type="paragraph" w:customStyle="1" w:styleId="afb">
    <w:basedOn w:val="a0"/>
    <w:link w:val="afc"/>
    <w:semiHidden/>
    <w:unhideWhenUsed/>
    <w:pPr>
      <w:spacing w:beforeAutospacing="1" w:afterAutospacing="1"/>
    </w:pPr>
  </w:style>
  <w:style w:type="character" w:customStyle="1" w:styleId="afc">
    <w:basedOn w:val="a4"/>
    <w:link w:val="afb"/>
    <w:semiHidden/>
    <w:unhideWhenUsed/>
    <w:rPr>
      <w:rFonts w:ascii="Times New Roman" w:hAnsi="Times New Roman"/>
      <w:sz w:val="24"/>
    </w:rPr>
  </w:style>
  <w:style w:type="paragraph" w:customStyle="1" w:styleId="Heading9Char">
    <w:name w:val="Heading 9 Char"/>
    <w:basedOn w:val="12"/>
    <w:link w:val="Heading9Char0"/>
    <w:rPr>
      <w:rFonts w:ascii="Arial" w:hAnsi="Arial"/>
      <w:i/>
      <w:sz w:val="21"/>
    </w:rPr>
  </w:style>
  <w:style w:type="character" w:customStyle="1" w:styleId="Heading9Char0">
    <w:name w:val="Heading 9 Char"/>
    <w:basedOn w:val="a1"/>
    <w:link w:val="Heading9Char"/>
    <w:rPr>
      <w:rFonts w:ascii="Arial" w:hAnsi="Arial"/>
      <w:i/>
      <w:sz w:val="21"/>
    </w:rPr>
  </w:style>
  <w:style w:type="paragraph" w:customStyle="1" w:styleId="afd">
    <w:basedOn w:val="a0"/>
    <w:link w:val="afe"/>
    <w:semiHidden/>
    <w:unhideWhenUsed/>
    <w:pPr>
      <w:ind w:left="720"/>
    </w:pPr>
  </w:style>
  <w:style w:type="character" w:customStyle="1" w:styleId="afe">
    <w:basedOn w:val="a4"/>
    <w:link w:val="afd"/>
    <w:semiHidden/>
    <w:unhideWhenUsed/>
    <w:rPr>
      <w:rFonts w:ascii="Times New Roman" w:hAnsi="Times New Roman"/>
      <w:sz w:val="24"/>
    </w:rPr>
  </w:style>
  <w:style w:type="character" w:customStyle="1" w:styleId="50">
    <w:name w:val="Заголовок 5 Знак"/>
    <w:basedOn w:val="a4"/>
    <w:link w:val="5"/>
    <w:rPr>
      <w:rFonts w:ascii="Times New Roman" w:hAnsi="Times New Roman"/>
      <w:b/>
      <w:sz w:val="22"/>
    </w:rPr>
  </w:style>
  <w:style w:type="paragraph" w:customStyle="1" w:styleId="SubtitleChar">
    <w:name w:val="Subtitle Char"/>
    <w:basedOn w:val="12"/>
    <w:link w:val="SubtitleChar0"/>
    <w:rPr>
      <w:sz w:val="24"/>
    </w:rPr>
  </w:style>
  <w:style w:type="character" w:customStyle="1" w:styleId="SubtitleChar0">
    <w:name w:val="Subtitle Char"/>
    <w:basedOn w:val="a1"/>
    <w:link w:val="SubtitleChar"/>
    <w:rPr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aff">
    <w:basedOn w:val="af"/>
    <w:next w:val="a0"/>
    <w:link w:val="aff0"/>
    <w:semiHidden/>
    <w:unhideWhenUsed/>
    <w:pPr>
      <w:outlineLvl w:val="8"/>
    </w:pPr>
  </w:style>
  <w:style w:type="character" w:customStyle="1" w:styleId="aff0">
    <w:basedOn w:val="af0"/>
    <w:link w:val="aff"/>
    <w:semiHidden/>
    <w:unhideWhenUsed/>
    <w:rPr>
      <w:rFonts w:ascii="Cambria" w:hAnsi="Cambria"/>
      <w:b/>
      <w:color w:val="365F91"/>
      <w:sz w:val="28"/>
    </w:rPr>
  </w:style>
  <w:style w:type="paragraph" w:customStyle="1" w:styleId="Heading8Char">
    <w:name w:val="Heading 8 Char"/>
    <w:basedOn w:val="12"/>
    <w:link w:val="Heading8Char0"/>
    <w:rPr>
      <w:rFonts w:ascii="Arial" w:hAnsi="Arial"/>
      <w:i/>
      <w:sz w:val="22"/>
    </w:rPr>
  </w:style>
  <w:style w:type="character" w:customStyle="1" w:styleId="Heading8Char0">
    <w:name w:val="Heading 8 Char"/>
    <w:basedOn w:val="a1"/>
    <w:link w:val="Heading8Char"/>
    <w:rPr>
      <w:rFonts w:ascii="Arial" w:hAnsi="Arial"/>
      <w:i/>
      <w:sz w:val="22"/>
    </w:rPr>
  </w:style>
  <w:style w:type="paragraph" w:customStyle="1" w:styleId="13">
    <w:name w:val="Гиперссылка1"/>
    <w:link w:val="aff1"/>
    <w:rPr>
      <w:color w:val="0000FF"/>
      <w:u w:val="single"/>
    </w:rPr>
  </w:style>
  <w:style w:type="character" w:styleId="aff1">
    <w:name w:val="Hyperlink"/>
    <w:link w:val="13"/>
    <w:uiPriority w:val="99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80">
    <w:name w:val="Заголовок 8 Знак"/>
    <w:basedOn w:val="a4"/>
    <w:link w:val="8"/>
    <w:rPr>
      <w:rFonts w:ascii="Arial" w:hAnsi="Arial"/>
      <w:i/>
      <w:sz w:val="22"/>
    </w:rPr>
  </w:style>
  <w:style w:type="paragraph" w:styleId="14">
    <w:name w:val="toc 1"/>
    <w:next w:val="a"/>
    <w:link w:val="15"/>
    <w:uiPriority w:val="39"/>
    <w:rsid w:val="00A43329"/>
    <w:pPr>
      <w:spacing w:line="360" w:lineRule="auto"/>
      <w:ind w:firstLine="720"/>
      <w:jc w:val="both"/>
    </w:pPr>
    <w:rPr>
      <w:rFonts w:ascii="Times New Roman" w:hAnsi="Times New Roman"/>
      <w:b/>
      <w:sz w:val="28"/>
    </w:rPr>
  </w:style>
  <w:style w:type="character" w:customStyle="1" w:styleId="15">
    <w:name w:val="Оглавление 1 Знак"/>
    <w:link w:val="14"/>
    <w:uiPriority w:val="39"/>
    <w:rsid w:val="00A43329"/>
    <w:rPr>
      <w:rFonts w:ascii="Times New Roman" w:hAnsi="Times New Roman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2">
    <w:link w:val="aff3"/>
    <w:semiHidden/>
    <w:unhideWhenUsed/>
    <w:rPr>
      <w:vertAlign w:val="superscript"/>
    </w:rPr>
  </w:style>
  <w:style w:type="character" w:customStyle="1" w:styleId="aff3">
    <w:link w:val="aff2"/>
    <w:semiHidden/>
    <w:unhideWhenUsed/>
    <w:rPr>
      <w:vertAlign w:val="superscript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paragraph" w:customStyle="1" w:styleId="16">
    <w:name w:val="Знак концевой сноски1"/>
    <w:link w:val="aff4"/>
    <w:rPr>
      <w:vertAlign w:val="superscript"/>
    </w:rPr>
  </w:style>
  <w:style w:type="character" w:styleId="aff4">
    <w:name w:val="endnote reference"/>
    <w:link w:val="16"/>
    <w:rPr>
      <w:vertAlign w:val="superscript"/>
    </w:rPr>
  </w:style>
  <w:style w:type="paragraph" w:styleId="91">
    <w:name w:val="toc 9"/>
    <w:basedOn w:val="a0"/>
    <w:next w:val="a0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basedOn w:val="a4"/>
    <w:link w:val="91"/>
    <w:rPr>
      <w:rFonts w:ascii="Times New Roman" w:hAnsi="Times New Roman"/>
      <w:sz w:val="24"/>
    </w:rPr>
  </w:style>
  <w:style w:type="paragraph" w:customStyle="1" w:styleId="aff5">
    <w:link w:val="aff6"/>
    <w:semiHidden/>
    <w:unhideWhenUsed/>
    <w:rPr>
      <w:rFonts w:ascii="Times New Roman" w:hAnsi="Times New Roman"/>
    </w:rPr>
  </w:style>
  <w:style w:type="character" w:customStyle="1" w:styleId="aff6">
    <w:link w:val="aff5"/>
    <w:semiHidden/>
    <w:unhideWhenUsed/>
    <w:rPr>
      <w:rFonts w:ascii="Times New Roman" w:hAnsi="Times New Roman"/>
    </w:rPr>
  </w:style>
  <w:style w:type="paragraph" w:customStyle="1" w:styleId="Heading5Char">
    <w:name w:val="Heading 5 Char"/>
    <w:basedOn w:val="12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a1"/>
    <w:link w:val="Heading5Char"/>
    <w:rPr>
      <w:rFonts w:ascii="Arial" w:hAnsi="Arial"/>
      <w:b/>
      <w:sz w:val="24"/>
    </w:rPr>
  </w:style>
  <w:style w:type="paragraph" w:customStyle="1" w:styleId="aff7">
    <w:basedOn w:val="a0"/>
    <w:next w:val="a0"/>
    <w:link w:val="aff8"/>
    <w:semiHidden/>
    <w:unhideWhenUsed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character" w:customStyle="1" w:styleId="aff8">
    <w:basedOn w:val="a4"/>
    <w:link w:val="aff7"/>
    <w:semiHidden/>
    <w:unhideWhenUsed/>
    <w:rPr>
      <w:rFonts w:ascii="Cambria" w:hAnsi="Cambria"/>
      <w:b/>
      <w:i/>
      <w:sz w:val="28"/>
    </w:rPr>
  </w:style>
  <w:style w:type="paragraph" w:customStyle="1" w:styleId="Heading1Char">
    <w:name w:val="Heading 1 Char"/>
    <w:basedOn w:val="12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a1"/>
    <w:link w:val="Heading1Char"/>
    <w:rPr>
      <w:rFonts w:ascii="Arial" w:hAnsi="Arial"/>
      <w:sz w:val="40"/>
    </w:rPr>
  </w:style>
  <w:style w:type="paragraph" w:styleId="81">
    <w:name w:val="toc 8"/>
    <w:basedOn w:val="a0"/>
    <w:next w:val="a0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basedOn w:val="a4"/>
    <w:link w:val="81"/>
    <w:rPr>
      <w:rFonts w:ascii="Times New Roman" w:hAnsi="Times New Roman"/>
      <w:sz w:val="24"/>
    </w:rPr>
  </w:style>
  <w:style w:type="paragraph" w:styleId="aff9">
    <w:name w:val="caption"/>
    <w:basedOn w:val="a0"/>
    <w:next w:val="a0"/>
    <w:link w:val="affa"/>
    <w:pPr>
      <w:spacing w:line="276" w:lineRule="auto"/>
    </w:pPr>
    <w:rPr>
      <w:b/>
      <w:color w:val="4F81BD" w:themeColor="accent1"/>
      <w:sz w:val="18"/>
    </w:rPr>
  </w:style>
  <w:style w:type="character" w:customStyle="1" w:styleId="affa">
    <w:name w:val="Название объекта Знак"/>
    <w:basedOn w:val="a4"/>
    <w:link w:val="aff9"/>
    <w:rPr>
      <w:rFonts w:ascii="Times New Roman" w:hAnsi="Times New Roman"/>
      <w:b/>
      <w:color w:val="4F81BD" w:themeColor="accent1"/>
      <w:sz w:val="18"/>
    </w:rPr>
  </w:style>
  <w:style w:type="paragraph" w:customStyle="1" w:styleId="affb">
    <w:link w:val="affc"/>
    <w:semiHidden/>
    <w:unhideWhenUsed/>
    <w:rPr>
      <w:rFonts w:ascii="Tahoma" w:hAnsi="Tahoma"/>
      <w:sz w:val="16"/>
    </w:rPr>
  </w:style>
  <w:style w:type="character" w:customStyle="1" w:styleId="affc">
    <w:link w:val="affb"/>
    <w:semiHidden/>
    <w:unhideWhenUsed/>
    <w:rPr>
      <w:rFonts w:ascii="Tahoma" w:hAnsi="Tahoma"/>
      <w:sz w:val="16"/>
    </w:rPr>
  </w:style>
  <w:style w:type="paragraph" w:styleId="51">
    <w:name w:val="toc 5"/>
    <w:basedOn w:val="a0"/>
    <w:next w:val="a0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basedOn w:val="a4"/>
    <w:link w:val="51"/>
    <w:rPr>
      <w:rFonts w:ascii="Times New Roman" w:hAnsi="Times New Roman"/>
      <w:sz w:val="24"/>
    </w:rPr>
  </w:style>
  <w:style w:type="paragraph" w:styleId="affd">
    <w:name w:val="annotation text"/>
    <w:basedOn w:val="a0"/>
    <w:link w:val="affe"/>
    <w:pPr>
      <w:spacing w:line="240" w:lineRule="auto"/>
    </w:pPr>
    <w:rPr>
      <w:sz w:val="20"/>
    </w:rPr>
  </w:style>
  <w:style w:type="character" w:customStyle="1" w:styleId="affe">
    <w:name w:val="Текст примечания Знак"/>
    <w:basedOn w:val="a4"/>
    <w:link w:val="affd"/>
    <w:rPr>
      <w:rFonts w:ascii="Times New Roman" w:hAnsi="Times New Roman"/>
      <w:sz w:val="20"/>
    </w:rPr>
  </w:style>
  <w:style w:type="paragraph" w:customStyle="1" w:styleId="afff">
    <w:basedOn w:val="a0"/>
    <w:next w:val="a0"/>
    <w:link w:val="afff0"/>
    <w:semiHidden/>
    <w:unhideWhenUsed/>
    <w:pPr>
      <w:ind w:left="240"/>
    </w:pPr>
  </w:style>
  <w:style w:type="character" w:customStyle="1" w:styleId="afff0">
    <w:basedOn w:val="a4"/>
    <w:link w:val="afff"/>
    <w:semiHidden/>
    <w:unhideWhenUsed/>
    <w:rPr>
      <w:rFonts w:ascii="Times New Roman" w:hAnsi="Times New Roman"/>
      <w:sz w:val="24"/>
    </w:rPr>
  </w:style>
  <w:style w:type="paragraph" w:customStyle="1" w:styleId="Heading4Char">
    <w:name w:val="Heading 4 Char"/>
    <w:basedOn w:val="12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a1"/>
    <w:link w:val="Heading4Char"/>
    <w:rPr>
      <w:rFonts w:ascii="Arial" w:hAnsi="Arial"/>
      <w:b/>
      <w:sz w:val="26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styleId="afff1">
    <w:name w:val="annotation subject"/>
    <w:basedOn w:val="affd"/>
    <w:next w:val="affd"/>
    <w:link w:val="afff2"/>
    <w:rPr>
      <w:b/>
    </w:rPr>
  </w:style>
  <w:style w:type="character" w:customStyle="1" w:styleId="afff2">
    <w:name w:val="Тема примечания Знак"/>
    <w:basedOn w:val="affe"/>
    <w:link w:val="afff1"/>
    <w:rPr>
      <w:rFonts w:ascii="Times New Roman" w:hAnsi="Times New Roman"/>
      <w:b/>
      <w:sz w:val="20"/>
    </w:rPr>
  </w:style>
  <w:style w:type="paragraph" w:customStyle="1" w:styleId="afff3">
    <w:basedOn w:val="a0"/>
    <w:link w:val="afff4"/>
    <w:semiHidden/>
    <w:unhideWhenUsed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fff4">
    <w:basedOn w:val="a4"/>
    <w:link w:val="afff3"/>
    <w:semiHidden/>
    <w:unhideWhenUsed/>
    <w:rPr>
      <w:rFonts w:ascii="Calibri" w:hAnsi="Calibri"/>
      <w:sz w:val="22"/>
    </w:rPr>
  </w:style>
  <w:style w:type="paragraph" w:customStyle="1" w:styleId="12">
    <w:name w:val="Основной шрифт абзаца1"/>
    <w:link w:val="EndnoteTextChar"/>
  </w:style>
  <w:style w:type="paragraph" w:customStyle="1" w:styleId="EndnoteTextChar">
    <w:name w:val="Endnote Text Char"/>
    <w:link w:val="EndnoteTextChar0"/>
  </w:style>
  <w:style w:type="character" w:customStyle="1" w:styleId="EndnoteTextChar0">
    <w:name w:val="Endnote Text Char"/>
    <w:link w:val="EndnoteTextChar"/>
    <w:rPr>
      <w:sz w:val="20"/>
    </w:rPr>
  </w:style>
  <w:style w:type="paragraph" w:customStyle="1" w:styleId="afff5">
    <w:basedOn w:val="a0"/>
    <w:link w:val="afff6"/>
    <w:semiHidden/>
    <w:unhideWhenUsed/>
    <w:rPr>
      <w:rFonts w:ascii="Tahoma" w:hAnsi="Tahoma"/>
      <w:sz w:val="16"/>
    </w:rPr>
  </w:style>
  <w:style w:type="character" w:customStyle="1" w:styleId="afff6">
    <w:basedOn w:val="a4"/>
    <w:link w:val="afff5"/>
    <w:semiHidden/>
    <w:unhideWhenUsed/>
    <w:rPr>
      <w:rFonts w:ascii="Tahoma" w:hAnsi="Tahoma"/>
      <w:sz w:val="16"/>
    </w:rPr>
  </w:style>
  <w:style w:type="paragraph" w:styleId="afff7">
    <w:name w:val="Subtitle"/>
    <w:basedOn w:val="a0"/>
    <w:next w:val="a0"/>
    <w:link w:val="afff8"/>
    <w:uiPriority w:val="11"/>
    <w:qFormat/>
    <w:pPr>
      <w:keepNext/>
      <w:keepLines/>
      <w:spacing w:before="360" w:after="80"/>
    </w:pPr>
    <w:rPr>
      <w:rFonts w:ascii="Georgia" w:hAnsi="Georgia"/>
      <w:i/>
      <w:color w:val="666666"/>
      <w:sz w:val="48"/>
    </w:rPr>
  </w:style>
  <w:style w:type="character" w:customStyle="1" w:styleId="afff8">
    <w:name w:val="Подзаголовок Знак"/>
    <w:basedOn w:val="a4"/>
    <w:link w:val="afff7"/>
    <w:rPr>
      <w:rFonts w:ascii="Georgia" w:hAnsi="Georgia"/>
      <w:i/>
      <w:color w:val="666666"/>
      <w:sz w:val="48"/>
    </w:rPr>
  </w:style>
  <w:style w:type="paragraph" w:styleId="afff9">
    <w:name w:val="Title"/>
    <w:basedOn w:val="a0"/>
    <w:next w:val="a0"/>
    <w:link w:val="afffa"/>
    <w:uiPriority w:val="10"/>
    <w:qFormat/>
    <w:pPr>
      <w:keepNext/>
      <w:keepLines/>
      <w:spacing w:before="480" w:after="120"/>
    </w:pPr>
    <w:rPr>
      <w:b/>
      <w:sz w:val="72"/>
    </w:rPr>
  </w:style>
  <w:style w:type="character" w:customStyle="1" w:styleId="afffa">
    <w:name w:val="Заголовок Знак"/>
    <w:basedOn w:val="a4"/>
    <w:link w:val="afff9"/>
    <w:rPr>
      <w:rFonts w:ascii="Times New Roman" w:hAnsi="Times New Roman"/>
      <w:b/>
      <w:sz w:val="72"/>
    </w:rPr>
  </w:style>
  <w:style w:type="character" w:customStyle="1" w:styleId="40">
    <w:name w:val="Заголовок 4 Знак"/>
    <w:basedOn w:val="a4"/>
    <w:link w:val="4"/>
    <w:rPr>
      <w:rFonts w:ascii="Times New Roman" w:hAnsi="Times New Roman"/>
      <w:b/>
      <w:sz w:val="24"/>
    </w:rPr>
  </w:style>
  <w:style w:type="paragraph" w:customStyle="1" w:styleId="afffb">
    <w:link w:val="afffc"/>
    <w:semiHidden/>
    <w:unhideWhenUsed/>
    <w:rPr>
      <w:sz w:val="22"/>
    </w:rPr>
  </w:style>
  <w:style w:type="character" w:customStyle="1" w:styleId="afffc">
    <w:link w:val="afffb"/>
    <w:semiHidden/>
    <w:unhideWhenUsed/>
    <w:rPr>
      <w:rFonts w:ascii="Calibri" w:hAnsi="Calibri"/>
      <w:sz w:val="22"/>
    </w:rPr>
  </w:style>
  <w:style w:type="paragraph" w:customStyle="1" w:styleId="17">
    <w:name w:val="Знак примечания1"/>
    <w:basedOn w:val="12"/>
    <w:link w:val="afffd"/>
    <w:rPr>
      <w:sz w:val="16"/>
    </w:rPr>
  </w:style>
  <w:style w:type="character" w:styleId="afffd">
    <w:name w:val="annotation reference"/>
    <w:basedOn w:val="a1"/>
    <w:link w:val="17"/>
    <w:rPr>
      <w:sz w:val="16"/>
    </w:rPr>
  </w:style>
  <w:style w:type="paragraph" w:customStyle="1" w:styleId="afffe">
    <w:basedOn w:val="a0"/>
    <w:next w:val="a0"/>
    <w:link w:val="affff"/>
    <w:semiHidden/>
    <w:unhideWhenUsed/>
  </w:style>
  <w:style w:type="character" w:customStyle="1" w:styleId="affff">
    <w:basedOn w:val="a4"/>
    <w:link w:val="afffe"/>
    <w:semiHidden/>
    <w:unhideWhenUsed/>
    <w:rPr>
      <w:rFonts w:ascii="Times New Roman" w:hAnsi="Times New Roman"/>
      <w:sz w:val="24"/>
    </w:rPr>
  </w:style>
  <w:style w:type="paragraph" w:customStyle="1" w:styleId="TitleChar">
    <w:name w:val="Title Char"/>
    <w:basedOn w:val="12"/>
    <w:link w:val="TitleChar0"/>
    <w:rPr>
      <w:sz w:val="48"/>
    </w:rPr>
  </w:style>
  <w:style w:type="character" w:customStyle="1" w:styleId="TitleChar0">
    <w:name w:val="Title Char"/>
    <w:basedOn w:val="a1"/>
    <w:link w:val="TitleChar"/>
    <w:rPr>
      <w:sz w:val="48"/>
    </w:rPr>
  </w:style>
  <w:style w:type="paragraph" w:customStyle="1" w:styleId="affff0">
    <w:link w:val="affff1"/>
    <w:semiHidden/>
    <w:unhideWhenUsed/>
    <w:rPr>
      <w:sz w:val="22"/>
    </w:rPr>
  </w:style>
  <w:style w:type="character" w:customStyle="1" w:styleId="affff1">
    <w:link w:val="affff0"/>
    <w:semiHidden/>
    <w:unhideWhenUsed/>
    <w:rPr>
      <w:rFonts w:ascii="Calibri" w:hAnsi="Calibri"/>
      <w:sz w:val="22"/>
    </w:rPr>
  </w:style>
  <w:style w:type="paragraph" w:customStyle="1" w:styleId="IntenseQuoteChar">
    <w:name w:val="Intense Quote Char"/>
    <w:link w:val="IntenseQuoteChar0"/>
    <w:rPr>
      <w:i/>
    </w:rPr>
  </w:style>
  <w:style w:type="character" w:customStyle="1" w:styleId="IntenseQuoteChar0">
    <w:name w:val="Intense Quote Char"/>
    <w:link w:val="IntenseQuoteChar"/>
    <w:rPr>
      <w:i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60">
    <w:name w:val="Заголовок 6 Знак"/>
    <w:basedOn w:val="a4"/>
    <w:link w:val="6"/>
    <w:rPr>
      <w:rFonts w:ascii="Times New Roman" w:hAnsi="Times New Roman"/>
      <w:b/>
      <w:sz w:val="20"/>
    </w:rPr>
  </w:style>
  <w:style w:type="table" w:customStyle="1" w:styleId="ListTable4-Accent1">
    <w:name w:val="List Table 4 - Accent 1"/>
    <w:basedOn w:val="a2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</w:style>
  <w:style w:type="table" w:customStyle="1" w:styleId="ListTable4-Accent4">
    <w:name w:val="List Table 4 - Accent 4"/>
    <w:basedOn w:val="a2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</w:style>
  <w:style w:type="table" w:customStyle="1" w:styleId="ListTable2-Accent1">
    <w:name w:val="List Table 2 - Accent 1"/>
    <w:basedOn w:val="a2"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</w:style>
  <w:style w:type="table" w:customStyle="1" w:styleId="ListTable3-Accent5">
    <w:name w:val="List Table 3 - Accent 5"/>
    <w:basedOn w:val="a2"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</w:style>
  <w:style w:type="table" w:customStyle="1" w:styleId="Lined-Accent2">
    <w:name w:val="Lined - Accent 2"/>
    <w:basedOn w:val="a2"/>
    <w:rPr>
      <w:color w:val="404040"/>
    </w:rPr>
    <w:tblPr/>
  </w:style>
  <w:style w:type="table" w:customStyle="1" w:styleId="GridTable3-Accent4">
    <w:name w:val="Grid Table 3 - Accent 4"/>
    <w:basedOn w:val="a2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</w:style>
  <w:style w:type="table" w:customStyle="1" w:styleId="ListTable7Colorful-Accent4">
    <w:name w:val="List Table 7 Colorful - Accent 4"/>
    <w:basedOn w:val="a2"/>
    <w:tblPr>
      <w:tblBorders>
        <w:right w:val="single" w:sz="4" w:space="0" w:color="B2A1C6" w:themeColor="accent4" w:themeTint="9A"/>
      </w:tblBorders>
    </w:tblPr>
  </w:style>
  <w:style w:type="table" w:customStyle="1" w:styleId="ListTable5Dark-Accent1">
    <w:name w:val="List Table 5 Dark - Accent 1"/>
    <w:basedOn w:val="a2"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</w:style>
  <w:style w:type="table" w:styleId="33">
    <w:name w:val="Plain Table 3"/>
    <w:basedOn w:val="a2"/>
    <w:tblPr/>
  </w:style>
  <w:style w:type="table" w:styleId="-6">
    <w:name w:val="List Table 6 Colorful"/>
    <w:basedOn w:val="a2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styleId="-3">
    <w:name w:val="Grid Table 3"/>
    <w:basedOn w:val="a2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ListTable6Colorful-Accent3">
    <w:name w:val="List Table 6 Colorful - Accent 3"/>
    <w:basedOn w:val="a2"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</w:style>
  <w:style w:type="table" w:customStyle="1" w:styleId="GridTable7Colorful-Accent3">
    <w:name w:val="Grid Table 7 Colorful - Accent 3"/>
    <w:basedOn w:val="a2"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</w:style>
  <w:style w:type="table" w:customStyle="1" w:styleId="Bordered-Accent1">
    <w:name w:val="Bordered - Accent 1"/>
    <w:basedOn w:val="a2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</w:style>
  <w:style w:type="table" w:styleId="-2">
    <w:name w:val="Grid Table 2"/>
    <w:basedOn w:val="a2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3-Accent2">
    <w:name w:val="Grid Table 3 - Accent 2"/>
    <w:basedOn w:val="a2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</w:style>
  <w:style w:type="table" w:customStyle="1" w:styleId="BorderedLined-Accent2">
    <w:name w:val="Bordered &amp; Lined - Accent 2"/>
    <w:basedOn w:val="a2"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</w:style>
  <w:style w:type="table" w:styleId="-30">
    <w:name w:val="List Table 3"/>
    <w:basedOn w:val="a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ListTable7Colorful-Accent3">
    <w:name w:val="List Table 7 Colorful - Accent 3"/>
    <w:basedOn w:val="a2"/>
    <w:tblPr>
      <w:tblBorders>
        <w:right w:val="single" w:sz="4" w:space="0" w:color="C3D69B" w:themeColor="accent3" w:themeTint="98"/>
      </w:tblBorders>
    </w:tblPr>
  </w:style>
  <w:style w:type="table" w:customStyle="1" w:styleId="Lined-Accent3">
    <w:name w:val="Lined - Accent 3"/>
    <w:basedOn w:val="a2"/>
    <w:rPr>
      <w:color w:val="404040"/>
    </w:rPr>
    <w:tblPr/>
  </w:style>
  <w:style w:type="table" w:styleId="-5">
    <w:name w:val="Grid Table 5 Dark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5Dark-Accent5">
    <w:name w:val="Grid Table 5 Dark - Accent 5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5Dark-Accent4">
    <w:name w:val="Grid Table 5 Dark- Accent 4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">
    <w:name w:val="Bordered"/>
    <w:basedOn w:val="a2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-4">
    <w:name w:val="Grid Table 4"/>
    <w:basedOn w:val="a2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GridTable2-Accent3">
    <w:name w:val="Grid Table 2 - Accent 3"/>
    <w:basedOn w:val="a2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</w:style>
  <w:style w:type="table" w:customStyle="1" w:styleId="ListTable7Colorful-Accent5">
    <w:name w:val="List Table 7 Colorful - Accent 5"/>
    <w:basedOn w:val="a2"/>
    <w:tblPr>
      <w:tblBorders>
        <w:right w:val="single" w:sz="4" w:space="0" w:color="92CCDC" w:themeColor="accent5" w:themeTint="9A"/>
      </w:tblBorders>
    </w:tblPr>
  </w:style>
  <w:style w:type="table" w:customStyle="1" w:styleId="Lined-Accent5">
    <w:name w:val="Lined - Accent 5"/>
    <w:basedOn w:val="a2"/>
    <w:rPr>
      <w:color w:val="404040"/>
    </w:rPr>
    <w:tblPr/>
  </w:style>
  <w:style w:type="table" w:customStyle="1" w:styleId="Lined-Accent4">
    <w:name w:val="Lined - Accent 4"/>
    <w:basedOn w:val="a2"/>
    <w:rPr>
      <w:color w:val="404040"/>
    </w:rPr>
    <w:tblPr/>
  </w:style>
  <w:style w:type="table" w:customStyle="1" w:styleId="affff2">
    <w:basedOn w:val="a2"/>
    <w:semiHidden/>
    <w:unhideWhenUsed/>
    <w:pPr>
      <w:spacing w:line="1" w:lineRule="atLeast"/>
      <w:outlineLvl w:val="0"/>
    </w:pPr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2-Accent1">
    <w:name w:val="Grid Table 2 - Accent 1"/>
    <w:basedOn w:val="a2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</w:style>
  <w:style w:type="table" w:customStyle="1" w:styleId="ListTable4-Accent2">
    <w:name w:val="List Table 4 - Accent 2"/>
    <w:basedOn w:val="a2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</w:style>
  <w:style w:type="table" w:customStyle="1" w:styleId="BorderedLined-Accent3">
    <w:name w:val="Bordered &amp; Lined - Accent 3"/>
    <w:basedOn w:val="a2"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</w:style>
  <w:style w:type="table" w:customStyle="1" w:styleId="GridTable5Dark-Accent6">
    <w:name w:val="Grid Table 5 Dark - Accent 6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7Colorful-Accent4">
    <w:name w:val="Grid Table 7 Colorful - Accent 4"/>
    <w:basedOn w:val="a2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</w:style>
  <w:style w:type="table" w:customStyle="1" w:styleId="GridTable1Light-Accent6">
    <w:name w:val="Grid Table 1 Light - Accent 6"/>
    <w:basedOn w:val="a2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</w:style>
  <w:style w:type="table" w:customStyle="1" w:styleId="ListTable6Colorful-Accent1">
    <w:name w:val="List Table 6 Colorful - Accent 1"/>
    <w:basedOn w:val="a2"/>
    <w:tblPr>
      <w:tblBorders>
        <w:top w:val="single" w:sz="4" w:space="0" w:color="4F81BD" w:themeColor="accent1"/>
        <w:bottom w:val="single" w:sz="4" w:space="0" w:color="4F81BD" w:themeColor="accent1"/>
      </w:tblBorders>
    </w:tblPr>
  </w:style>
  <w:style w:type="table" w:customStyle="1" w:styleId="Bordered-Accent6">
    <w:name w:val="Bordered - Accent 6"/>
    <w:basedOn w:val="a2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</w:style>
  <w:style w:type="table" w:styleId="-50">
    <w:name w:val="List Table 5 Dark"/>
    <w:basedOn w:val="a2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ListTable5Dark-Accent3">
    <w:name w:val="List Table 5 Dark - Accent 3"/>
    <w:basedOn w:val="a2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</w:style>
  <w:style w:type="table" w:styleId="43">
    <w:name w:val="Plain Table 4"/>
    <w:basedOn w:val="a2"/>
    <w:tblPr/>
  </w:style>
  <w:style w:type="table" w:customStyle="1" w:styleId="GridTable4-Accent2">
    <w:name w:val="Grid Table 4 - Accent 2"/>
    <w:basedOn w:val="a2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</w:style>
  <w:style w:type="table" w:customStyle="1" w:styleId="GridTable6Colorful-Accent6">
    <w:name w:val="Grid Table 6 Colorful - Accent 6"/>
    <w:basedOn w:val="a2"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</w:style>
  <w:style w:type="table" w:customStyle="1" w:styleId="ListTable6Colorful-Accent5">
    <w:name w:val="List Table 6 Colorful - Accent 5"/>
    <w:basedOn w:val="a2"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</w:style>
  <w:style w:type="table" w:customStyle="1" w:styleId="GridTable4-Accent3">
    <w:name w:val="Grid Table 4 - Accent 3"/>
    <w:basedOn w:val="a2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</w:style>
  <w:style w:type="table" w:customStyle="1" w:styleId="BorderedLined-Accent5">
    <w:name w:val="Bordered &amp; Lined - Accent 5"/>
    <w:basedOn w:val="a2"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</w:style>
  <w:style w:type="table" w:customStyle="1" w:styleId="ListTable6Colorful-Accent6">
    <w:name w:val="List Table 6 Colorful - Accent 6"/>
    <w:basedOn w:val="a2"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</w:style>
  <w:style w:type="table" w:styleId="-60">
    <w:name w:val="Grid Table 6 Colorful"/>
    <w:basedOn w:val="a2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6Colorful-Accent2">
    <w:name w:val="Grid Table 6 Colorful - Accent 2"/>
    <w:basedOn w:val="a2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</w:style>
  <w:style w:type="table" w:customStyle="1" w:styleId="ListTable3-Accent1">
    <w:name w:val="List Table 3 - Accent 1"/>
    <w:basedOn w:val="a2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</w:style>
  <w:style w:type="table" w:customStyle="1" w:styleId="ListTable1Light-Accent6">
    <w:name w:val="List Table 1 Light - Accent 6"/>
    <w:basedOn w:val="a2"/>
    <w:tblPr/>
  </w:style>
  <w:style w:type="table" w:styleId="-1">
    <w:name w:val="Grid Table 1 Light"/>
    <w:basedOn w:val="a2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GridTable7Colorful-Accent6">
    <w:name w:val="Grid Table 7 Colorful - Accent 6"/>
    <w:basedOn w:val="a2"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</w:style>
  <w:style w:type="table" w:customStyle="1" w:styleId="ListTable5Dark-Accent5">
    <w:name w:val="List Table 5 Dark - Accent 5"/>
    <w:basedOn w:val="a2"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</w:style>
  <w:style w:type="table" w:customStyle="1" w:styleId="GridTable4-Accent1">
    <w:name w:val="Grid Table 4 - Accent 1"/>
    <w:basedOn w:val="a2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</w:style>
  <w:style w:type="table" w:customStyle="1" w:styleId="Bordered-Accent2">
    <w:name w:val="Bordered - Accent 2"/>
    <w:basedOn w:val="a2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</w:style>
  <w:style w:type="table" w:customStyle="1" w:styleId="Bordered-Accent5">
    <w:name w:val="Bordered - Accent 5"/>
    <w:basedOn w:val="a2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</w:style>
  <w:style w:type="table" w:customStyle="1" w:styleId="StGen0">
    <w:name w:val="StGen0"/>
    <w:basedOn w:val="TableNormal"/>
    <w:tblPr>
      <w:tblCellMar>
        <w:left w:w="108" w:type="dxa"/>
        <w:right w:w="108" w:type="dxa"/>
      </w:tblCellMar>
    </w:tblPr>
  </w:style>
  <w:style w:type="table" w:customStyle="1" w:styleId="ListTable2-Accent4">
    <w:name w:val="List Table 2 - Accent 4"/>
    <w:basedOn w:val="a2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</w:style>
  <w:style w:type="table" w:customStyle="1" w:styleId="ListTable2-Accent6">
    <w:name w:val="List Table 2 - Accent 6"/>
    <w:basedOn w:val="a2"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</w:style>
  <w:style w:type="table" w:customStyle="1" w:styleId="BorderedLined-Accent6">
    <w:name w:val="Bordered &amp; Lined - Accent 6"/>
    <w:basedOn w:val="a2"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</w:style>
  <w:style w:type="table" w:customStyle="1" w:styleId="ListTable7Colorful-Accent6">
    <w:name w:val="List Table 7 Colorful - Accent 6"/>
    <w:basedOn w:val="a2"/>
    <w:tblPr>
      <w:tblBorders>
        <w:right w:val="single" w:sz="4" w:space="0" w:color="FAC090" w:themeColor="accent6" w:themeTint="98"/>
      </w:tblBorders>
    </w:tblPr>
  </w:style>
  <w:style w:type="table" w:customStyle="1" w:styleId="ListTable3-Accent4">
    <w:name w:val="List Table 3 - Accent 4"/>
    <w:basedOn w:val="a2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</w:style>
  <w:style w:type="table" w:styleId="-7">
    <w:name w:val="Grid Table 7 Colorful"/>
    <w:basedOn w:val="a2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6Colorful-Accent1">
    <w:name w:val="Grid Table 6 Colorful - Accent 1"/>
    <w:basedOn w:val="a2"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</w:style>
  <w:style w:type="table" w:customStyle="1" w:styleId="GridTable5Dark-Accent3">
    <w:name w:val="Grid Table 5 Dark - Accent 3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4-Accent5">
    <w:name w:val="List Table 4 - Accent 5"/>
    <w:basedOn w:val="a2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</w:style>
  <w:style w:type="table" w:styleId="53">
    <w:name w:val="Plain Table 5"/>
    <w:basedOn w:val="a2"/>
    <w:tblPr/>
  </w:style>
  <w:style w:type="table" w:customStyle="1" w:styleId="ListTable2-Accent2">
    <w:name w:val="List Table 2 - Accent 2"/>
    <w:basedOn w:val="a2"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</w:style>
  <w:style w:type="table" w:customStyle="1" w:styleId="ListTable1Light-Accent3">
    <w:name w:val="List Table 1 Light - Accent 3"/>
    <w:basedOn w:val="a2"/>
    <w:tblPr/>
  </w:style>
  <w:style w:type="table" w:styleId="25">
    <w:name w:val="Plain Table 2"/>
    <w:basedOn w:val="a2"/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ff3">
    <w:basedOn w:val="a2"/>
    <w:semiHidden/>
    <w:unhideWhenUsed/>
    <w:pPr>
      <w:spacing w:line="1" w:lineRule="atLeast"/>
      <w:outlineLvl w:val="0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2-Accent3">
    <w:name w:val="List Table 2 - Accent 3"/>
    <w:basedOn w:val="a2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</w:style>
  <w:style w:type="table" w:customStyle="1" w:styleId="ListTable1Light-Accent2">
    <w:name w:val="List Table 1 Light - Accent 2"/>
    <w:basedOn w:val="a2"/>
    <w:tblPr/>
  </w:style>
  <w:style w:type="table" w:customStyle="1" w:styleId="BorderedLined-Accent4">
    <w:name w:val="Bordered &amp; Lined - Accent 4"/>
    <w:basedOn w:val="a2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</w:style>
  <w:style w:type="table" w:customStyle="1" w:styleId="Lined-Accent1">
    <w:name w:val="Lined - Accent 1"/>
    <w:basedOn w:val="a2"/>
    <w:rPr>
      <w:color w:val="404040"/>
    </w:rPr>
    <w:tblPr/>
  </w:style>
  <w:style w:type="table" w:styleId="-40">
    <w:name w:val="List Table 4"/>
    <w:basedOn w:val="a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ned-Accent">
    <w:name w:val="Lined - Accent"/>
    <w:basedOn w:val="a2"/>
    <w:rPr>
      <w:color w:val="404040"/>
    </w:rPr>
    <w:tblPr/>
  </w:style>
  <w:style w:type="table" w:customStyle="1" w:styleId="GridTable2-Accent2">
    <w:name w:val="Grid Table 2 - Accent 2"/>
    <w:basedOn w:val="a2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</w:style>
  <w:style w:type="table" w:customStyle="1" w:styleId="GridTable2-Accent6">
    <w:name w:val="Grid Table 2 - Accent 6"/>
    <w:basedOn w:val="a2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</w:style>
  <w:style w:type="table" w:customStyle="1" w:styleId="GridTable4-Accent6">
    <w:name w:val="Grid Table 4 - Accent 6"/>
    <w:basedOn w:val="a2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</w:style>
  <w:style w:type="table" w:customStyle="1" w:styleId="GridTable2-Accent5">
    <w:name w:val="Grid Table 2 - Accent 5"/>
    <w:basedOn w:val="a2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</w:style>
  <w:style w:type="table" w:customStyle="1" w:styleId="ListTable7Colorful-Accent2">
    <w:name w:val="List Table 7 Colorful - Accent 2"/>
    <w:basedOn w:val="a2"/>
    <w:tblPr>
      <w:tblBorders>
        <w:right w:val="single" w:sz="4" w:space="0" w:color="D99695" w:themeColor="accent2" w:themeTint="97"/>
      </w:tblBorders>
    </w:tblPr>
  </w:style>
  <w:style w:type="table" w:customStyle="1" w:styleId="GridTable5Dark-Accent1">
    <w:name w:val="Grid Table 5 Dark- Accent 1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ned-Accent6">
    <w:name w:val="Lined - Accent 6"/>
    <w:basedOn w:val="a2"/>
    <w:rPr>
      <w:color w:val="404040"/>
    </w:rPr>
    <w:tblPr/>
  </w:style>
  <w:style w:type="table" w:customStyle="1" w:styleId="GridTable7Colorful-Accent2">
    <w:name w:val="Grid Table 7 Colorful - Accent 2"/>
    <w:basedOn w:val="a2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</w:style>
  <w:style w:type="table" w:customStyle="1" w:styleId="GridTable1Light-Accent2">
    <w:name w:val="Grid Table 1 Light - Accent 2"/>
    <w:basedOn w:val="a2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</w:style>
  <w:style w:type="table" w:customStyle="1" w:styleId="GridTable3-Accent5">
    <w:name w:val="Grid Table 3 - Accent 5"/>
    <w:basedOn w:val="a2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</w:style>
  <w:style w:type="table" w:customStyle="1" w:styleId="BorderedLined-Accent">
    <w:name w:val="Bordered &amp; Lined - Accent"/>
    <w:basedOn w:val="a2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6Colorful-Accent4">
    <w:name w:val="List Table 6 Colorful - Accent 4"/>
    <w:basedOn w:val="a2"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</w:style>
  <w:style w:type="table" w:customStyle="1" w:styleId="ListTable1Light-Accent1">
    <w:name w:val="List Table 1 Light - Accent 1"/>
    <w:basedOn w:val="a2"/>
    <w:tblPr/>
  </w:style>
  <w:style w:type="table" w:customStyle="1" w:styleId="ListTable5Dark-Accent6">
    <w:name w:val="List Table 5 Dark - Accent 6"/>
    <w:basedOn w:val="a2"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</w:style>
  <w:style w:type="table" w:customStyle="1" w:styleId="ListTable3-Accent3">
    <w:name w:val="List Table 3 - Accent 3"/>
    <w:basedOn w:val="a2"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</w:style>
  <w:style w:type="table" w:customStyle="1" w:styleId="GridTable1Light-Accent1">
    <w:name w:val="Grid Table 1 Light - Accent 1"/>
    <w:basedOn w:val="a2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</w:style>
  <w:style w:type="table" w:customStyle="1" w:styleId="GridTable4-Accent5">
    <w:name w:val="Grid Table 4 - Accent 5"/>
    <w:basedOn w:val="a2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</w:style>
  <w:style w:type="table" w:customStyle="1" w:styleId="Bordered-Accent4">
    <w:name w:val="Bordered - Accent 4"/>
    <w:basedOn w:val="a2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</w:style>
  <w:style w:type="table" w:customStyle="1" w:styleId="ListTable2-Accent5">
    <w:name w:val="List Table 2 - Accent 5"/>
    <w:basedOn w:val="a2"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</w:style>
  <w:style w:type="table" w:customStyle="1" w:styleId="GridTable3-Accent6">
    <w:name w:val="Grid Table 3 - Accent 6"/>
    <w:basedOn w:val="a2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</w:style>
  <w:style w:type="table" w:customStyle="1" w:styleId="GridTable4-Accent4">
    <w:name w:val="Grid Table 4 - Accent 4"/>
    <w:basedOn w:val="a2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</w:style>
  <w:style w:type="table" w:customStyle="1" w:styleId="GridTable1Light-Accent4">
    <w:name w:val="Grid Table 1 Light - Accent 4"/>
    <w:basedOn w:val="a2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</w:style>
  <w:style w:type="table" w:customStyle="1" w:styleId="GridTable7Colorful-Accent5">
    <w:name w:val="Grid Table 7 Colorful - Accent 5"/>
    <w:basedOn w:val="a2"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</w:style>
  <w:style w:type="table" w:customStyle="1" w:styleId="GridTable6Colorful-Accent5">
    <w:name w:val="Grid Table 6 Colorful - Accent 5"/>
    <w:basedOn w:val="a2"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</w:style>
  <w:style w:type="table" w:customStyle="1" w:styleId="ListTable5Dark-Accent4">
    <w:name w:val="List Table 5 Dark - Accent 4"/>
    <w:basedOn w:val="a2"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</w:style>
  <w:style w:type="table" w:customStyle="1" w:styleId="Bordered-Accent3">
    <w:name w:val="Bordered - Accent 3"/>
    <w:basedOn w:val="a2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</w:style>
  <w:style w:type="table" w:customStyle="1" w:styleId="ListTable1Light-Accent4">
    <w:name w:val="List Table 1 Light - Accent 4"/>
    <w:basedOn w:val="a2"/>
    <w:tblPr/>
  </w:style>
  <w:style w:type="table" w:customStyle="1" w:styleId="ListTable3-Accent2">
    <w:name w:val="List Table 3 - Accent 2"/>
    <w:basedOn w:val="a2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</w:style>
  <w:style w:type="table" w:customStyle="1" w:styleId="GridTable1Light-Accent5">
    <w:name w:val="Grid Table 1 Light - Accent 5"/>
    <w:basedOn w:val="a2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</w:style>
  <w:style w:type="table" w:customStyle="1" w:styleId="ListTable3-Accent6">
    <w:name w:val="List Table 3 - Accent 6"/>
    <w:basedOn w:val="a2"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</w:style>
  <w:style w:type="table" w:styleId="-70">
    <w:name w:val="List Table 7 Colorful"/>
    <w:basedOn w:val="a2"/>
    <w:tblPr>
      <w:tblBorders>
        <w:right w:val="single" w:sz="4" w:space="0" w:color="7F7F7F" w:themeColor="text1" w:themeTint="80"/>
      </w:tblBorders>
    </w:tblPr>
  </w:style>
  <w:style w:type="table" w:customStyle="1" w:styleId="ListTable5Dark-Accent2">
    <w:name w:val="List Table 5 Dark - Accent 2"/>
    <w:basedOn w:val="a2"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</w:style>
  <w:style w:type="table" w:customStyle="1" w:styleId="BorderedLined-Accent1">
    <w:name w:val="Bordered &amp; Lined - Accent 1"/>
    <w:basedOn w:val="a2"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</w:style>
  <w:style w:type="table" w:customStyle="1" w:styleId="GridTable6Colorful-Accent3">
    <w:name w:val="Grid Table 6 Colorful - Accent 3"/>
    <w:basedOn w:val="a2"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</w:style>
  <w:style w:type="table" w:customStyle="1" w:styleId="GridTable2-Accent4">
    <w:name w:val="Grid Table 2 - Accent 4"/>
    <w:basedOn w:val="a2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</w:style>
  <w:style w:type="table" w:customStyle="1" w:styleId="GridTable6Colorful-Accent4">
    <w:name w:val="Grid Table 6 Colorful - Accent 4"/>
    <w:basedOn w:val="a2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</w:style>
  <w:style w:type="table" w:styleId="18">
    <w:name w:val="Plain Table 1"/>
    <w:basedOn w:val="a2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4-Accent6">
    <w:name w:val="List Table 4 - Accent 6"/>
    <w:basedOn w:val="a2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</w:style>
  <w:style w:type="table" w:customStyle="1" w:styleId="ListTable1Light-Accent5">
    <w:name w:val="List Table 1 Light - Accent 5"/>
    <w:basedOn w:val="a2"/>
    <w:tblPr/>
  </w:style>
  <w:style w:type="table" w:customStyle="1" w:styleId="ListTable4-Accent3">
    <w:name w:val="List Table 4 - Accent 3"/>
    <w:basedOn w:val="a2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</w:style>
  <w:style w:type="table" w:customStyle="1" w:styleId="GridTable5Dark-Accent2">
    <w:name w:val="Grid Table 5 Dark - Accent 2"/>
    <w:basedOn w:val="a2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6Colorful-Accent2">
    <w:name w:val="List Table 6 Colorful - Accent 2"/>
    <w:basedOn w:val="a2"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</w:style>
  <w:style w:type="table" w:customStyle="1" w:styleId="GridTable7Colorful-Accent1">
    <w:name w:val="Grid Table 7 Colorful - Accent 1"/>
    <w:basedOn w:val="a2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</w:style>
  <w:style w:type="table" w:styleId="-10">
    <w:name w:val="List Table 1 Light"/>
    <w:basedOn w:val="a2"/>
    <w:tblPr/>
  </w:style>
  <w:style w:type="table" w:customStyle="1" w:styleId="GridTable3-Accent1">
    <w:name w:val="Grid Table 3 - Accent 1"/>
    <w:basedOn w:val="a2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</w:style>
  <w:style w:type="table" w:customStyle="1" w:styleId="TableGridLight">
    <w:name w:val="Table Grid Light"/>
    <w:basedOn w:val="a2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3">
    <w:name w:val="Grid Table 1 Light - Accent 3"/>
    <w:basedOn w:val="a2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</w:style>
  <w:style w:type="table" w:customStyle="1" w:styleId="GridTable3-Accent3">
    <w:name w:val="Grid Table 3 - Accent 3"/>
    <w:basedOn w:val="a2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</w:style>
  <w:style w:type="table" w:styleId="-20">
    <w:name w:val="List Table 2"/>
    <w:basedOn w:val="a2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ListTable7Colorful-Accent1">
    <w:name w:val="List Table 7 Colorful - Accent 1"/>
    <w:basedOn w:val="a2"/>
    <w:tblPr>
      <w:tblBorders>
        <w:right w:val="single" w:sz="4" w:space="0" w:color="4F81BD" w:themeColor="accent1"/>
      </w:tblBorders>
    </w:tblPr>
  </w:style>
  <w:style w:type="paragraph" w:styleId="affff4">
    <w:name w:val="List Paragraph"/>
    <w:basedOn w:val="a"/>
    <w:qFormat/>
    <w:rsid w:val="005E40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3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25B91-C0AB-4F97-8EE2-514C3FC44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1244</Words>
  <Characters>7095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Базылева</cp:lastModifiedBy>
  <cp:revision>4</cp:revision>
  <dcterms:created xsi:type="dcterms:W3CDTF">2023-10-10T08:16:00Z</dcterms:created>
  <dcterms:modified xsi:type="dcterms:W3CDTF">2026-01-13T11:52:00Z</dcterms:modified>
</cp:coreProperties>
</file>